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68" w:rsidRPr="00DC02A4" w:rsidRDefault="004E7168" w:rsidP="00236168">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CONSEIL MUNICIPAL</w:t>
      </w:r>
    </w:p>
    <w:p w:rsidR="004E7168" w:rsidRPr="00DC02A4" w:rsidRDefault="004E7168" w:rsidP="00236168">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 xml:space="preserve">SÉANCE </w:t>
      </w:r>
      <w:r w:rsidR="00E85D25">
        <w:rPr>
          <w:rFonts w:ascii="Tahoma" w:hAnsi="Tahoma" w:cs="Tahoma"/>
          <w:sz w:val="22"/>
          <w:szCs w:val="22"/>
        </w:rPr>
        <w:t xml:space="preserve">DU </w:t>
      </w:r>
      <w:r w:rsidR="00D86493">
        <w:rPr>
          <w:rFonts w:ascii="Tahoma" w:hAnsi="Tahoma" w:cs="Tahoma"/>
          <w:sz w:val="22"/>
          <w:szCs w:val="22"/>
        </w:rPr>
        <w:t>10 AVRIL</w:t>
      </w:r>
      <w:r w:rsidR="00E85D25">
        <w:rPr>
          <w:rFonts w:ascii="Tahoma" w:hAnsi="Tahoma" w:cs="Tahoma"/>
          <w:sz w:val="22"/>
          <w:szCs w:val="22"/>
        </w:rPr>
        <w:t xml:space="preserve"> 2019</w:t>
      </w:r>
    </w:p>
    <w:p w:rsidR="008D4683" w:rsidRDefault="008D4683" w:rsidP="005C05DB">
      <w:pPr>
        <w:widowControl w:val="0"/>
        <w:autoSpaceDE w:val="0"/>
        <w:autoSpaceDN w:val="0"/>
        <w:adjustRightInd w:val="0"/>
        <w:jc w:val="both"/>
        <w:rPr>
          <w:rFonts w:ascii="Tahoma" w:hAnsi="Tahoma" w:cs="Tahoma"/>
          <w:sz w:val="22"/>
          <w:szCs w:val="22"/>
        </w:rPr>
      </w:pPr>
    </w:p>
    <w:p w:rsidR="00CC6885" w:rsidRPr="00A35BDC" w:rsidRDefault="00CC6885"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Le Conseil Municipal légalement convoqué, s’est réuni en Mairie, en séance publique, sous la présidence de Monsieur Jean-Claude Bréard, le Maire.</w:t>
      </w:r>
    </w:p>
    <w:p w:rsidR="00B06DEB" w:rsidRPr="00A35BDC" w:rsidRDefault="00B06DEB" w:rsidP="00B06DEB">
      <w:pPr>
        <w:widowControl w:val="0"/>
        <w:autoSpaceDE w:val="0"/>
        <w:autoSpaceDN w:val="0"/>
        <w:adjustRightInd w:val="0"/>
        <w:rPr>
          <w:rFonts w:ascii="Tahoma" w:hAnsi="Tahoma" w:cs="Tahoma"/>
          <w:sz w:val="22"/>
          <w:szCs w:val="22"/>
        </w:rPr>
      </w:pPr>
    </w:p>
    <w:p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sz w:val="22"/>
          <w:szCs w:val="22"/>
          <w:highlight w:val="lightGray"/>
          <w:u w:val="single"/>
        </w:rPr>
        <w:t>Etaient présents</w:t>
      </w:r>
      <w:r w:rsidRPr="00A35BDC">
        <w:rPr>
          <w:rFonts w:ascii="Tahoma" w:hAnsi="Tahoma" w:cs="Tahoma"/>
          <w:b/>
          <w:sz w:val="22"/>
          <w:szCs w:val="22"/>
        </w:rPr>
        <w:t> :</w:t>
      </w:r>
      <w:r w:rsidRPr="00A35BDC">
        <w:rPr>
          <w:rFonts w:ascii="Tahoma" w:hAnsi="Tahoma" w:cs="Tahoma"/>
          <w:sz w:val="22"/>
          <w:szCs w:val="22"/>
        </w:rPr>
        <w:t xml:space="preserve"> </w:t>
      </w:r>
      <w:r w:rsidR="00E83D51" w:rsidRPr="00A35BDC">
        <w:rPr>
          <w:rFonts w:ascii="Tahoma" w:hAnsi="Tahoma" w:cs="Tahoma"/>
          <w:sz w:val="22"/>
          <w:szCs w:val="22"/>
        </w:rPr>
        <w:t xml:space="preserve">M. Jean-Claude Bréard, Mme Brigitte Chiumenti, </w:t>
      </w:r>
      <w:r w:rsidR="00914F7E">
        <w:rPr>
          <w:rFonts w:ascii="Tahoma" w:hAnsi="Tahoma" w:cs="Tahoma"/>
          <w:sz w:val="22"/>
          <w:szCs w:val="22"/>
        </w:rPr>
        <w:t xml:space="preserve">M. Julien Crespo, </w:t>
      </w:r>
      <w:r w:rsidR="00234528">
        <w:rPr>
          <w:rFonts w:ascii="Tahoma" w:hAnsi="Tahoma" w:cs="Tahoma"/>
          <w:sz w:val="22"/>
          <w:szCs w:val="22"/>
        </w:rPr>
        <w:t>Mme Corinne</w:t>
      </w:r>
      <w:r w:rsidR="00234528" w:rsidRPr="00234528">
        <w:rPr>
          <w:rFonts w:ascii="Tahoma" w:hAnsi="Tahoma" w:cs="Tahoma"/>
          <w:sz w:val="22"/>
          <w:szCs w:val="22"/>
        </w:rPr>
        <w:t xml:space="preserve"> </w:t>
      </w:r>
      <w:r w:rsidR="00234528">
        <w:rPr>
          <w:rFonts w:ascii="Tahoma" w:hAnsi="Tahoma" w:cs="Tahoma"/>
          <w:sz w:val="22"/>
          <w:szCs w:val="22"/>
        </w:rPr>
        <w:t xml:space="preserve">Robin, M. Jean-Pierre Couteleau, </w:t>
      </w:r>
      <w:r w:rsidR="00914F7E">
        <w:rPr>
          <w:rFonts w:ascii="Tahoma" w:hAnsi="Tahoma" w:cs="Tahoma"/>
          <w:sz w:val="22"/>
          <w:szCs w:val="22"/>
        </w:rPr>
        <w:t>Mme Mariéva Sanseau-Baykara,</w:t>
      </w:r>
      <w:r w:rsidR="00234528">
        <w:rPr>
          <w:rFonts w:ascii="Tahoma" w:hAnsi="Tahoma" w:cs="Tahoma"/>
          <w:sz w:val="22"/>
          <w:szCs w:val="22"/>
        </w:rPr>
        <w:t xml:space="preserve"> M</w:t>
      </w:r>
      <w:r w:rsidR="00E83D51" w:rsidRPr="00A35BDC">
        <w:rPr>
          <w:rFonts w:ascii="Tahoma" w:hAnsi="Tahoma" w:cs="Tahoma"/>
          <w:sz w:val="22"/>
          <w:szCs w:val="22"/>
        </w:rPr>
        <w:t xml:space="preserve">. Michel Le Guillevic, M. Jean-Claude Waltregny, M. Gérard Moneyron, M. Luc-Olivier Baschet, M. Marcel Botton, Mme Noëlle Renaut, </w:t>
      </w:r>
      <w:r w:rsidR="00234528">
        <w:rPr>
          <w:rFonts w:ascii="Tahoma" w:hAnsi="Tahoma" w:cs="Tahoma"/>
          <w:sz w:val="22"/>
          <w:szCs w:val="22"/>
        </w:rPr>
        <w:t xml:space="preserve">M. Patrice Lesage, </w:t>
      </w:r>
      <w:r w:rsidR="00E83D51" w:rsidRPr="00A35BDC">
        <w:rPr>
          <w:rFonts w:ascii="Tahoma" w:hAnsi="Tahoma" w:cs="Tahoma"/>
          <w:sz w:val="22"/>
          <w:szCs w:val="22"/>
        </w:rPr>
        <w:t xml:space="preserve">Mme Martine Grond, M. José Lerma, </w:t>
      </w:r>
      <w:r w:rsidR="00234528">
        <w:rPr>
          <w:rFonts w:ascii="Tahoma" w:hAnsi="Tahoma" w:cs="Tahoma"/>
          <w:sz w:val="22"/>
          <w:szCs w:val="22"/>
        </w:rPr>
        <w:t xml:space="preserve">Mme Martine Gardin, </w:t>
      </w:r>
      <w:r w:rsidR="00914F7E">
        <w:rPr>
          <w:rFonts w:ascii="Tahoma" w:hAnsi="Tahoma" w:cs="Tahoma"/>
          <w:sz w:val="22"/>
          <w:szCs w:val="22"/>
        </w:rPr>
        <w:t xml:space="preserve">M. Kamal Hadjaz, Mme Ana Monnier, </w:t>
      </w:r>
      <w:r w:rsidR="00E83D51" w:rsidRPr="00A35BDC">
        <w:rPr>
          <w:rFonts w:ascii="Tahoma" w:hAnsi="Tahoma" w:cs="Tahoma"/>
          <w:sz w:val="22"/>
          <w:szCs w:val="22"/>
        </w:rPr>
        <w:t xml:space="preserve">Mme Aurore Lancéa, Mme Virginie Pautonnier, </w:t>
      </w:r>
      <w:r w:rsidR="00914F7E">
        <w:rPr>
          <w:rFonts w:ascii="Tahoma" w:hAnsi="Tahoma" w:cs="Tahoma"/>
          <w:sz w:val="22"/>
          <w:szCs w:val="22"/>
        </w:rPr>
        <w:t xml:space="preserve">M. Philippe Ferrand, </w:t>
      </w:r>
      <w:r w:rsidR="00E83D51" w:rsidRPr="00A35BDC">
        <w:rPr>
          <w:rFonts w:ascii="Tahoma" w:hAnsi="Tahoma" w:cs="Tahoma"/>
          <w:sz w:val="22"/>
          <w:szCs w:val="22"/>
        </w:rPr>
        <w:t>M. Jean-Pierre Zolotareff, Mme Madeleine Gaudin.</w:t>
      </w:r>
    </w:p>
    <w:p w:rsidR="000D114A" w:rsidRPr="00A35BDC" w:rsidRDefault="000D114A" w:rsidP="00B06DEB">
      <w:pPr>
        <w:widowControl w:val="0"/>
        <w:autoSpaceDE w:val="0"/>
        <w:autoSpaceDN w:val="0"/>
        <w:adjustRightInd w:val="0"/>
        <w:jc w:val="both"/>
        <w:rPr>
          <w:rFonts w:ascii="Tahoma" w:hAnsi="Tahoma" w:cs="Tahoma"/>
          <w:sz w:val="22"/>
          <w:szCs w:val="22"/>
        </w:rPr>
      </w:pPr>
    </w:p>
    <w:p w:rsidR="00B06DEB" w:rsidRPr="00A35BDC" w:rsidRDefault="00B06DEB" w:rsidP="00B06DEB">
      <w:pPr>
        <w:overflowPunct w:val="0"/>
        <w:autoSpaceDE w:val="0"/>
        <w:autoSpaceDN w:val="0"/>
        <w:adjustRightInd w:val="0"/>
        <w:jc w:val="both"/>
        <w:rPr>
          <w:rFonts w:ascii="Tahoma" w:hAnsi="Tahoma" w:cs="Tahoma"/>
          <w:b/>
          <w:bCs/>
          <w:sz w:val="22"/>
          <w:szCs w:val="22"/>
        </w:rPr>
      </w:pPr>
      <w:r w:rsidRPr="00A35BDC">
        <w:rPr>
          <w:rFonts w:ascii="Tahoma" w:hAnsi="Tahoma" w:cs="Tahoma"/>
          <w:b/>
          <w:bCs/>
          <w:sz w:val="22"/>
          <w:szCs w:val="22"/>
        </w:rPr>
        <w:t>Formant la majorité des membres en exercice.</w:t>
      </w:r>
    </w:p>
    <w:p w:rsidR="00B06DEB" w:rsidRPr="00A35BDC" w:rsidRDefault="00B06DEB" w:rsidP="00B06DEB">
      <w:pPr>
        <w:widowControl w:val="0"/>
        <w:autoSpaceDE w:val="0"/>
        <w:autoSpaceDN w:val="0"/>
        <w:adjustRightInd w:val="0"/>
        <w:rPr>
          <w:rFonts w:ascii="Tahoma" w:hAnsi="Tahoma" w:cs="Tahoma"/>
          <w:b/>
          <w:bCs/>
          <w:sz w:val="22"/>
          <w:szCs w:val="22"/>
        </w:rPr>
      </w:pPr>
    </w:p>
    <w:p w:rsidR="00B06DEB" w:rsidRPr="00A35BDC" w:rsidRDefault="00B06DEB" w:rsidP="00B06DEB">
      <w:pPr>
        <w:widowControl w:val="0"/>
        <w:autoSpaceDE w:val="0"/>
        <w:autoSpaceDN w:val="0"/>
        <w:adjustRightInd w:val="0"/>
        <w:rPr>
          <w:rFonts w:ascii="Tahoma" w:hAnsi="Tahoma" w:cs="Tahoma"/>
          <w:sz w:val="22"/>
          <w:szCs w:val="22"/>
        </w:rPr>
      </w:pPr>
      <w:r w:rsidRPr="00A35BDC">
        <w:rPr>
          <w:rFonts w:ascii="Tahoma" w:hAnsi="Tahoma" w:cs="Tahoma"/>
          <w:b/>
          <w:bCs/>
          <w:sz w:val="22"/>
          <w:szCs w:val="22"/>
          <w:highlight w:val="lightGray"/>
          <w:u w:val="single"/>
        </w:rPr>
        <w:t>Absents </w:t>
      </w:r>
      <w:r w:rsidRPr="00A35BDC">
        <w:rPr>
          <w:rFonts w:ascii="Tahoma" w:hAnsi="Tahoma" w:cs="Tahoma"/>
          <w:b/>
          <w:bCs/>
          <w:sz w:val="22"/>
          <w:szCs w:val="22"/>
          <w:u w:val="single"/>
        </w:rPr>
        <w:t>:</w:t>
      </w:r>
      <w:r w:rsidRPr="00A35BDC">
        <w:rPr>
          <w:rFonts w:ascii="Tahoma" w:hAnsi="Tahoma" w:cs="Tahoma"/>
          <w:bCs/>
          <w:sz w:val="22"/>
          <w:szCs w:val="22"/>
        </w:rPr>
        <w:t xml:space="preserve"> </w:t>
      </w:r>
      <w:r w:rsidR="00234528">
        <w:rPr>
          <w:rFonts w:ascii="Tahoma" w:hAnsi="Tahoma" w:cs="Tahoma"/>
          <w:bCs/>
          <w:sz w:val="22"/>
          <w:szCs w:val="22"/>
        </w:rPr>
        <w:t xml:space="preserve">M. José Harter, Mme Sylvie Leclercq, </w:t>
      </w:r>
      <w:r w:rsidR="00914F7E">
        <w:rPr>
          <w:rFonts w:ascii="Tahoma" w:hAnsi="Tahoma" w:cs="Tahoma"/>
          <w:bCs/>
          <w:sz w:val="22"/>
          <w:szCs w:val="22"/>
        </w:rPr>
        <w:t>Mme Marie Tournon, Mme Naziha Benchehida.</w:t>
      </w:r>
    </w:p>
    <w:p w:rsidR="00B06DEB" w:rsidRPr="00A35BDC" w:rsidRDefault="00B06DEB" w:rsidP="00B06DEB">
      <w:pPr>
        <w:rPr>
          <w:rFonts w:ascii="Tahoma" w:hAnsi="Tahoma" w:cs="Tahoma"/>
          <w:sz w:val="22"/>
          <w:szCs w:val="22"/>
        </w:rPr>
      </w:pPr>
    </w:p>
    <w:p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bCs/>
          <w:sz w:val="22"/>
          <w:szCs w:val="22"/>
          <w:highlight w:val="lightGray"/>
          <w:u w:val="single"/>
        </w:rPr>
        <w:t>Pouvoirs</w:t>
      </w:r>
      <w:r w:rsidRPr="00A35BDC">
        <w:rPr>
          <w:rFonts w:ascii="Tahoma" w:hAnsi="Tahoma" w:cs="Tahoma"/>
          <w:b/>
          <w:bCs/>
          <w:sz w:val="22"/>
          <w:szCs w:val="22"/>
        </w:rPr>
        <w:t> :</w:t>
      </w:r>
      <w:r w:rsidRPr="00A35BDC">
        <w:rPr>
          <w:rFonts w:ascii="Tahoma" w:hAnsi="Tahoma" w:cs="Tahoma"/>
          <w:sz w:val="22"/>
          <w:szCs w:val="22"/>
        </w:rPr>
        <w:t xml:space="preserve"> </w:t>
      </w:r>
    </w:p>
    <w:p w:rsidR="00E83D51" w:rsidRPr="00A35BDC" w:rsidRDefault="00234528" w:rsidP="00B06DEB">
      <w:pPr>
        <w:widowControl w:val="0"/>
        <w:autoSpaceDE w:val="0"/>
        <w:autoSpaceDN w:val="0"/>
        <w:adjustRightInd w:val="0"/>
        <w:jc w:val="both"/>
        <w:rPr>
          <w:rFonts w:ascii="Tahoma" w:hAnsi="Tahoma" w:cs="Tahoma"/>
          <w:sz w:val="22"/>
          <w:szCs w:val="22"/>
        </w:rPr>
      </w:pPr>
      <w:r>
        <w:rPr>
          <w:rFonts w:ascii="Tahoma" w:hAnsi="Tahoma" w:cs="Tahoma"/>
          <w:sz w:val="22"/>
          <w:szCs w:val="22"/>
        </w:rPr>
        <w:t>M. José Harter</w:t>
      </w:r>
      <w:r w:rsidR="00E83D51" w:rsidRPr="00A35BDC">
        <w:rPr>
          <w:rFonts w:ascii="Tahoma" w:hAnsi="Tahoma" w:cs="Tahoma"/>
          <w:sz w:val="22"/>
          <w:szCs w:val="22"/>
        </w:rPr>
        <w:t xml:space="preserve"> a donné procuration à </w:t>
      </w:r>
      <w:r>
        <w:rPr>
          <w:rFonts w:ascii="Tahoma" w:hAnsi="Tahoma" w:cs="Tahoma"/>
          <w:sz w:val="22"/>
          <w:szCs w:val="22"/>
        </w:rPr>
        <w:t>Mme Ana Monnier</w:t>
      </w:r>
      <w:r w:rsidR="00E83D51" w:rsidRPr="00A35BDC">
        <w:rPr>
          <w:rFonts w:ascii="Tahoma" w:hAnsi="Tahoma" w:cs="Tahoma"/>
          <w:sz w:val="22"/>
          <w:szCs w:val="22"/>
        </w:rPr>
        <w:t>,</w:t>
      </w:r>
    </w:p>
    <w:p w:rsidR="00E83D51" w:rsidRPr="00A35BDC" w:rsidRDefault="00234528" w:rsidP="00B06DEB">
      <w:pPr>
        <w:widowControl w:val="0"/>
        <w:autoSpaceDE w:val="0"/>
        <w:autoSpaceDN w:val="0"/>
        <w:adjustRightInd w:val="0"/>
        <w:jc w:val="both"/>
        <w:rPr>
          <w:rFonts w:ascii="Tahoma" w:hAnsi="Tahoma" w:cs="Tahoma"/>
          <w:sz w:val="22"/>
          <w:szCs w:val="22"/>
        </w:rPr>
      </w:pPr>
      <w:r>
        <w:rPr>
          <w:rFonts w:ascii="Tahoma" w:hAnsi="Tahoma" w:cs="Tahoma"/>
          <w:sz w:val="22"/>
          <w:szCs w:val="22"/>
        </w:rPr>
        <w:t>Mme Sylvie Leclercq</w:t>
      </w:r>
      <w:r w:rsidR="00E83D51" w:rsidRPr="00A35BDC">
        <w:rPr>
          <w:rFonts w:ascii="Tahoma" w:hAnsi="Tahoma" w:cs="Tahoma"/>
          <w:sz w:val="22"/>
          <w:szCs w:val="22"/>
        </w:rPr>
        <w:t xml:space="preserve"> a donné procuration à </w:t>
      </w:r>
      <w:r w:rsidR="00914F7E">
        <w:rPr>
          <w:rFonts w:ascii="Tahoma" w:hAnsi="Tahoma" w:cs="Tahoma"/>
          <w:sz w:val="22"/>
          <w:szCs w:val="22"/>
        </w:rPr>
        <w:t>M. J</w:t>
      </w:r>
      <w:r>
        <w:rPr>
          <w:rFonts w:ascii="Tahoma" w:hAnsi="Tahoma" w:cs="Tahoma"/>
          <w:sz w:val="22"/>
          <w:szCs w:val="22"/>
        </w:rPr>
        <w:t>ean-Claude Bréard</w:t>
      </w:r>
      <w:r w:rsidR="00E83D51" w:rsidRPr="00A35BDC">
        <w:rPr>
          <w:rFonts w:ascii="Tahoma" w:hAnsi="Tahoma" w:cs="Tahoma"/>
          <w:sz w:val="22"/>
          <w:szCs w:val="22"/>
        </w:rPr>
        <w:t>,</w:t>
      </w:r>
    </w:p>
    <w:p w:rsidR="00E83D51" w:rsidRPr="00A35BDC" w:rsidRDefault="00E83D51" w:rsidP="00B06DE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M</w:t>
      </w:r>
      <w:r w:rsidR="00914F7E">
        <w:rPr>
          <w:rFonts w:ascii="Tahoma" w:hAnsi="Tahoma" w:cs="Tahoma"/>
          <w:sz w:val="22"/>
          <w:szCs w:val="22"/>
        </w:rPr>
        <w:t>me Marie Tournon</w:t>
      </w:r>
      <w:r w:rsidRPr="00A35BDC">
        <w:rPr>
          <w:rFonts w:ascii="Tahoma" w:hAnsi="Tahoma" w:cs="Tahoma"/>
          <w:sz w:val="22"/>
          <w:szCs w:val="22"/>
        </w:rPr>
        <w:t xml:space="preserve"> a donné procuration à M</w:t>
      </w:r>
      <w:r w:rsidR="00914F7E">
        <w:rPr>
          <w:rFonts w:ascii="Tahoma" w:hAnsi="Tahoma" w:cs="Tahoma"/>
          <w:sz w:val="22"/>
          <w:szCs w:val="22"/>
        </w:rPr>
        <w:t>me Mari</w:t>
      </w:r>
      <w:r w:rsidR="00543916">
        <w:rPr>
          <w:rFonts w:ascii="Tahoma" w:hAnsi="Tahoma" w:cs="Tahoma"/>
          <w:sz w:val="22"/>
          <w:szCs w:val="22"/>
        </w:rPr>
        <w:t>é</w:t>
      </w:r>
      <w:r w:rsidR="00914F7E">
        <w:rPr>
          <w:rFonts w:ascii="Tahoma" w:hAnsi="Tahoma" w:cs="Tahoma"/>
          <w:sz w:val="22"/>
          <w:szCs w:val="22"/>
        </w:rPr>
        <w:t>va Sanseau-Baykara</w:t>
      </w:r>
      <w:r w:rsidRPr="00A35BDC">
        <w:rPr>
          <w:rFonts w:ascii="Tahoma" w:hAnsi="Tahoma" w:cs="Tahoma"/>
          <w:sz w:val="22"/>
          <w:szCs w:val="22"/>
        </w:rPr>
        <w:t>.</w:t>
      </w:r>
    </w:p>
    <w:p w:rsidR="00CC6885" w:rsidRPr="00A35BDC" w:rsidRDefault="00CC6885" w:rsidP="005C05DB">
      <w:pPr>
        <w:widowControl w:val="0"/>
        <w:autoSpaceDE w:val="0"/>
        <w:autoSpaceDN w:val="0"/>
        <w:adjustRightInd w:val="0"/>
        <w:jc w:val="both"/>
        <w:rPr>
          <w:rFonts w:ascii="Tahoma" w:hAnsi="Tahoma" w:cs="Tahoma"/>
          <w:sz w:val="22"/>
          <w:szCs w:val="22"/>
        </w:rPr>
      </w:pPr>
    </w:p>
    <w:p w:rsidR="004E7168" w:rsidRPr="00A35BDC" w:rsidRDefault="004E7168" w:rsidP="005C05DB">
      <w:pPr>
        <w:widowControl w:val="0"/>
        <w:autoSpaceDE w:val="0"/>
        <w:autoSpaceDN w:val="0"/>
        <w:adjustRightInd w:val="0"/>
        <w:jc w:val="both"/>
        <w:rPr>
          <w:rFonts w:ascii="Tahoma" w:hAnsi="Tahoma" w:cs="Tahoma"/>
          <w:b/>
          <w:sz w:val="22"/>
          <w:szCs w:val="22"/>
        </w:rPr>
      </w:pPr>
      <w:r w:rsidRPr="00A35BDC">
        <w:rPr>
          <w:rFonts w:ascii="Tahoma" w:hAnsi="Tahoma" w:cs="Tahoma"/>
          <w:b/>
          <w:sz w:val="22"/>
          <w:szCs w:val="22"/>
          <w:highlight w:val="lightGray"/>
        </w:rPr>
        <w:t>Soit :</w:t>
      </w:r>
      <w:r w:rsidRPr="00A35BDC">
        <w:rPr>
          <w:rFonts w:ascii="Tahoma" w:hAnsi="Tahoma" w:cs="Tahoma"/>
          <w:b/>
          <w:sz w:val="22"/>
          <w:szCs w:val="22"/>
        </w:rPr>
        <w:t xml:space="preserve"> </w:t>
      </w:r>
    </w:p>
    <w:p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En exercice : 27</w:t>
      </w:r>
    </w:p>
    <w:p w:rsidR="004E7168" w:rsidRPr="00A35BDC" w:rsidRDefault="00837950"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Présents : </w:t>
      </w:r>
      <w:r w:rsidR="00914F7E">
        <w:rPr>
          <w:rFonts w:ascii="Tahoma" w:hAnsi="Tahoma" w:cs="Tahoma"/>
          <w:sz w:val="22"/>
          <w:szCs w:val="22"/>
        </w:rPr>
        <w:t>2</w:t>
      </w:r>
      <w:r w:rsidR="00234528">
        <w:rPr>
          <w:rFonts w:ascii="Tahoma" w:hAnsi="Tahoma" w:cs="Tahoma"/>
          <w:sz w:val="22"/>
          <w:szCs w:val="22"/>
        </w:rPr>
        <w:t>3</w:t>
      </w:r>
    </w:p>
    <w:p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Votants : </w:t>
      </w:r>
      <w:r w:rsidR="00A35BDC" w:rsidRPr="00A35BDC">
        <w:rPr>
          <w:rFonts w:ascii="Tahoma" w:hAnsi="Tahoma" w:cs="Tahoma"/>
          <w:sz w:val="22"/>
          <w:szCs w:val="22"/>
        </w:rPr>
        <w:t>2</w:t>
      </w:r>
      <w:r w:rsidR="00914F7E">
        <w:rPr>
          <w:rFonts w:ascii="Tahoma" w:hAnsi="Tahoma" w:cs="Tahoma"/>
          <w:sz w:val="22"/>
          <w:szCs w:val="22"/>
        </w:rPr>
        <w:t>6</w:t>
      </w:r>
    </w:p>
    <w:p w:rsidR="004E7168" w:rsidRPr="00A35BDC" w:rsidRDefault="004E7168" w:rsidP="005C05DB">
      <w:pPr>
        <w:widowControl w:val="0"/>
        <w:autoSpaceDE w:val="0"/>
        <w:autoSpaceDN w:val="0"/>
        <w:adjustRightInd w:val="0"/>
        <w:jc w:val="both"/>
        <w:rPr>
          <w:rFonts w:ascii="Tahoma" w:hAnsi="Tahoma" w:cs="Tahoma"/>
          <w:sz w:val="22"/>
          <w:szCs w:val="22"/>
        </w:rPr>
      </w:pPr>
    </w:p>
    <w:p w:rsidR="004E7168" w:rsidRPr="00A35BDC" w:rsidRDefault="004E7168" w:rsidP="005C05DB">
      <w:pPr>
        <w:widowControl w:val="0"/>
        <w:autoSpaceDE w:val="0"/>
        <w:autoSpaceDN w:val="0"/>
        <w:adjustRightInd w:val="0"/>
        <w:jc w:val="both"/>
        <w:rPr>
          <w:rFonts w:ascii="Tahoma" w:hAnsi="Tahoma" w:cs="Tahoma"/>
          <w:b/>
          <w:bCs/>
          <w:sz w:val="22"/>
          <w:szCs w:val="22"/>
          <w:u w:val="single"/>
        </w:rPr>
      </w:pPr>
      <w:r w:rsidRPr="00A35BDC">
        <w:rPr>
          <w:rFonts w:ascii="Tahoma" w:hAnsi="Tahoma" w:cs="Tahoma"/>
          <w:b/>
          <w:bCs/>
          <w:sz w:val="22"/>
          <w:szCs w:val="22"/>
          <w:highlight w:val="lightGray"/>
          <w:u w:val="single"/>
        </w:rPr>
        <w:t>ORDRE DU JOUR</w:t>
      </w:r>
    </w:p>
    <w:p w:rsidR="0015705D" w:rsidRPr="00A35BDC" w:rsidRDefault="0015705D" w:rsidP="005C05DB">
      <w:pPr>
        <w:widowControl w:val="0"/>
        <w:autoSpaceDE w:val="0"/>
        <w:autoSpaceDN w:val="0"/>
        <w:adjustRightInd w:val="0"/>
        <w:jc w:val="both"/>
        <w:rPr>
          <w:rFonts w:ascii="Tahoma" w:hAnsi="Tahoma" w:cs="Tahoma"/>
          <w:b/>
          <w:bCs/>
          <w:sz w:val="22"/>
          <w:szCs w:val="22"/>
          <w:u w:val="single"/>
        </w:rPr>
      </w:pPr>
    </w:p>
    <w:p w:rsidR="002227EB" w:rsidRPr="00A35BDC" w:rsidRDefault="002227EB" w:rsidP="002227EB">
      <w:pPr>
        <w:rPr>
          <w:rFonts w:ascii="Tahoma" w:hAnsi="Tahoma" w:cs="Tahoma"/>
          <w:sz w:val="22"/>
          <w:szCs w:val="22"/>
        </w:rPr>
      </w:pPr>
      <w:r w:rsidRPr="00A35BDC">
        <w:rPr>
          <w:rFonts w:ascii="Tahoma" w:hAnsi="Tahoma" w:cs="Tahoma"/>
          <w:sz w:val="22"/>
          <w:szCs w:val="22"/>
        </w:rPr>
        <w:t>Désignation d’un secrétaire de séance</w:t>
      </w:r>
    </w:p>
    <w:p w:rsidR="002227EB" w:rsidRPr="00A35BDC" w:rsidRDefault="002227EB" w:rsidP="002227EB">
      <w:pPr>
        <w:rPr>
          <w:rFonts w:ascii="Tahoma" w:hAnsi="Tahoma" w:cs="Tahoma"/>
          <w:sz w:val="22"/>
          <w:szCs w:val="22"/>
        </w:rPr>
      </w:pPr>
      <w:r w:rsidRPr="00A35BDC">
        <w:rPr>
          <w:rFonts w:ascii="Tahoma" w:hAnsi="Tahoma" w:cs="Tahoma"/>
          <w:sz w:val="22"/>
          <w:szCs w:val="22"/>
        </w:rPr>
        <w:t>Adoption du compte-rendu d</w:t>
      </w:r>
      <w:r w:rsidR="001056CC" w:rsidRPr="00A35BDC">
        <w:rPr>
          <w:rFonts w:ascii="Tahoma" w:hAnsi="Tahoma" w:cs="Tahoma"/>
          <w:sz w:val="22"/>
          <w:szCs w:val="22"/>
        </w:rPr>
        <w:t xml:space="preserve">e la séance du </w:t>
      </w:r>
      <w:r w:rsidR="00D86493">
        <w:rPr>
          <w:rFonts w:ascii="Tahoma" w:hAnsi="Tahoma" w:cs="Tahoma"/>
          <w:sz w:val="22"/>
          <w:szCs w:val="22"/>
        </w:rPr>
        <w:t>20 février 2019</w:t>
      </w:r>
    </w:p>
    <w:p w:rsidR="002227EB" w:rsidRDefault="002227EB" w:rsidP="002227EB">
      <w:pPr>
        <w:rPr>
          <w:rFonts w:ascii="Tahoma" w:hAnsi="Tahoma" w:cs="Tahoma"/>
          <w:sz w:val="22"/>
          <w:szCs w:val="22"/>
        </w:rPr>
      </w:pPr>
    </w:p>
    <w:p w:rsidR="00DC556D" w:rsidRPr="00A35BDC" w:rsidRDefault="00DC556D" w:rsidP="002227EB">
      <w:pPr>
        <w:rPr>
          <w:rFonts w:ascii="Tahoma" w:hAnsi="Tahoma" w:cs="Tahoma"/>
          <w:sz w:val="22"/>
          <w:szCs w:val="22"/>
        </w:rPr>
      </w:pPr>
      <w:r>
        <w:rPr>
          <w:rFonts w:ascii="Tahoma" w:hAnsi="Tahoma" w:cs="Tahoma"/>
          <w:sz w:val="22"/>
          <w:szCs w:val="22"/>
        </w:rPr>
        <w:t>Décisions</w:t>
      </w:r>
    </w:p>
    <w:p w:rsidR="00334E44" w:rsidRPr="00DC556D" w:rsidRDefault="00334E44" w:rsidP="00334E44">
      <w:pPr>
        <w:rPr>
          <w:rFonts w:ascii="Tahoma" w:hAnsi="Tahoma" w:cs="Tahoma"/>
          <w:sz w:val="22"/>
          <w:szCs w:val="22"/>
        </w:rPr>
      </w:pPr>
      <w:r w:rsidRPr="00DC556D">
        <w:rPr>
          <w:rFonts w:ascii="Tahoma" w:hAnsi="Tahoma" w:cs="Tahoma"/>
          <w:sz w:val="22"/>
          <w:szCs w:val="22"/>
        </w:rPr>
        <w:t xml:space="preserve">1 – </w:t>
      </w:r>
      <w:r w:rsidR="00DC556D" w:rsidRPr="00DC556D">
        <w:rPr>
          <w:rFonts w:ascii="Tahoma" w:hAnsi="Tahoma" w:cs="Tahoma"/>
          <w:sz w:val="22"/>
          <w:szCs w:val="22"/>
        </w:rPr>
        <w:t>Adoption du compte de gestion 2018 du budget principal</w:t>
      </w:r>
    </w:p>
    <w:p w:rsidR="00334E44" w:rsidRPr="00DC556D" w:rsidRDefault="00334E44" w:rsidP="00334E44">
      <w:pPr>
        <w:rPr>
          <w:rFonts w:ascii="Tahoma" w:hAnsi="Tahoma" w:cs="Tahoma"/>
          <w:sz w:val="22"/>
          <w:szCs w:val="22"/>
        </w:rPr>
      </w:pPr>
      <w:r w:rsidRPr="00DC556D">
        <w:rPr>
          <w:rFonts w:ascii="Tahoma" w:hAnsi="Tahoma" w:cs="Tahoma"/>
          <w:sz w:val="22"/>
          <w:szCs w:val="22"/>
        </w:rPr>
        <w:t xml:space="preserve">2 – </w:t>
      </w:r>
      <w:r w:rsidR="00DC556D" w:rsidRPr="00DC556D">
        <w:rPr>
          <w:rFonts w:ascii="Tahoma" w:hAnsi="Tahoma" w:cs="Tahoma"/>
          <w:sz w:val="22"/>
          <w:szCs w:val="22"/>
        </w:rPr>
        <w:t>Adoption du compte administratif 2018 du budget principal</w:t>
      </w:r>
    </w:p>
    <w:p w:rsidR="00DC556D" w:rsidRPr="00DC556D" w:rsidRDefault="00334E44" w:rsidP="00334E44">
      <w:pPr>
        <w:rPr>
          <w:rFonts w:ascii="Tahoma" w:hAnsi="Tahoma" w:cs="Tahoma"/>
          <w:sz w:val="22"/>
          <w:szCs w:val="22"/>
        </w:rPr>
      </w:pPr>
      <w:r w:rsidRPr="00DC556D">
        <w:rPr>
          <w:rFonts w:ascii="Tahoma" w:hAnsi="Tahoma" w:cs="Tahoma"/>
          <w:sz w:val="22"/>
          <w:szCs w:val="22"/>
        </w:rPr>
        <w:t xml:space="preserve">3 – </w:t>
      </w:r>
      <w:r w:rsidR="00DC556D" w:rsidRPr="00DC556D">
        <w:rPr>
          <w:rFonts w:ascii="Tahoma" w:hAnsi="Tahoma" w:cs="Tahoma"/>
          <w:sz w:val="22"/>
          <w:szCs w:val="22"/>
        </w:rPr>
        <w:t>Affectation du résultat 2018 du budget principal</w:t>
      </w:r>
    </w:p>
    <w:p w:rsidR="00334E44" w:rsidRPr="00DC556D" w:rsidRDefault="00334E44" w:rsidP="00334E44">
      <w:pPr>
        <w:rPr>
          <w:rFonts w:ascii="Tahoma" w:hAnsi="Tahoma" w:cs="Tahoma"/>
          <w:sz w:val="22"/>
          <w:szCs w:val="22"/>
        </w:rPr>
      </w:pPr>
      <w:r w:rsidRPr="00DC556D">
        <w:rPr>
          <w:rFonts w:ascii="Tahoma" w:hAnsi="Tahoma" w:cs="Tahoma"/>
          <w:sz w:val="22"/>
          <w:szCs w:val="22"/>
        </w:rPr>
        <w:t xml:space="preserve">4 – </w:t>
      </w:r>
      <w:r w:rsidR="00DC556D" w:rsidRPr="00DC556D">
        <w:rPr>
          <w:rFonts w:ascii="Tahoma" w:hAnsi="Tahoma" w:cs="Tahoma"/>
          <w:sz w:val="22"/>
          <w:szCs w:val="22"/>
        </w:rPr>
        <w:t>Actualisation des tarifs</w:t>
      </w:r>
    </w:p>
    <w:p w:rsidR="00DC556D" w:rsidRPr="00DC556D" w:rsidRDefault="00DC556D" w:rsidP="00DC556D">
      <w:pPr>
        <w:rPr>
          <w:rFonts w:ascii="Tahoma" w:hAnsi="Tahoma" w:cs="Tahoma"/>
          <w:sz w:val="22"/>
          <w:szCs w:val="22"/>
        </w:rPr>
      </w:pPr>
      <w:r w:rsidRPr="00DC556D">
        <w:rPr>
          <w:rFonts w:ascii="Tahoma" w:hAnsi="Tahoma" w:cs="Tahoma"/>
          <w:sz w:val="22"/>
          <w:szCs w:val="22"/>
        </w:rPr>
        <w:t>5 – Subventions aux associations</w:t>
      </w:r>
    </w:p>
    <w:p w:rsidR="00DC556D" w:rsidRPr="00DC556D" w:rsidRDefault="00DC556D" w:rsidP="00DC556D">
      <w:pPr>
        <w:rPr>
          <w:rFonts w:ascii="Tahoma" w:hAnsi="Tahoma" w:cs="Tahoma"/>
          <w:sz w:val="22"/>
          <w:szCs w:val="22"/>
        </w:rPr>
      </w:pPr>
      <w:r w:rsidRPr="00DC556D">
        <w:rPr>
          <w:rFonts w:ascii="Tahoma" w:hAnsi="Tahoma" w:cs="Tahoma"/>
          <w:sz w:val="22"/>
          <w:szCs w:val="22"/>
        </w:rPr>
        <w:t>6 – Taux d’imposition 2019</w:t>
      </w:r>
    </w:p>
    <w:p w:rsidR="00DC556D" w:rsidRPr="00DC556D" w:rsidRDefault="00DC556D" w:rsidP="00DC556D">
      <w:pPr>
        <w:rPr>
          <w:rFonts w:ascii="Tahoma" w:hAnsi="Tahoma" w:cs="Tahoma"/>
          <w:sz w:val="22"/>
          <w:szCs w:val="22"/>
        </w:rPr>
      </w:pPr>
      <w:r w:rsidRPr="00DC556D">
        <w:rPr>
          <w:rFonts w:ascii="Tahoma" w:hAnsi="Tahoma" w:cs="Tahoma"/>
          <w:sz w:val="22"/>
          <w:szCs w:val="22"/>
        </w:rPr>
        <w:t>7 – Adoption du budget primitif 2019 du budget principal</w:t>
      </w:r>
    </w:p>
    <w:p w:rsidR="00DC556D" w:rsidRPr="00DC556D" w:rsidRDefault="00DC556D" w:rsidP="00DC556D">
      <w:pPr>
        <w:rPr>
          <w:rFonts w:ascii="Tahoma" w:hAnsi="Tahoma" w:cs="Tahoma"/>
          <w:sz w:val="22"/>
          <w:szCs w:val="22"/>
        </w:rPr>
      </w:pPr>
      <w:r w:rsidRPr="00DC556D">
        <w:rPr>
          <w:rFonts w:ascii="Tahoma" w:hAnsi="Tahoma" w:cs="Tahoma"/>
          <w:sz w:val="22"/>
          <w:szCs w:val="22"/>
        </w:rPr>
        <w:t>8 – Communauté Urbaine GPS&amp;O : convention de remboursement de frais 2016, 2017, 2018</w:t>
      </w:r>
    </w:p>
    <w:p w:rsidR="00DC556D" w:rsidRPr="00DC556D" w:rsidRDefault="00DC556D" w:rsidP="00DC556D">
      <w:pPr>
        <w:rPr>
          <w:rFonts w:ascii="Tahoma" w:hAnsi="Tahoma" w:cs="Tahoma"/>
          <w:sz w:val="22"/>
          <w:szCs w:val="22"/>
        </w:rPr>
      </w:pPr>
      <w:r w:rsidRPr="00DC556D">
        <w:rPr>
          <w:rFonts w:ascii="Tahoma" w:hAnsi="Tahoma" w:cs="Tahoma"/>
          <w:sz w:val="22"/>
          <w:szCs w:val="22"/>
        </w:rPr>
        <w:t>9 – Plan d’appui aux communes carencées et déficitaires du Conseil Départemental des Yvelines : signature du protocole</w:t>
      </w:r>
    </w:p>
    <w:p w:rsidR="00DC556D" w:rsidRPr="00DC556D" w:rsidRDefault="00DC556D" w:rsidP="00DC556D">
      <w:pPr>
        <w:rPr>
          <w:rFonts w:ascii="Tahoma" w:hAnsi="Tahoma" w:cs="Tahoma"/>
          <w:sz w:val="22"/>
          <w:szCs w:val="22"/>
        </w:rPr>
      </w:pPr>
      <w:r w:rsidRPr="00DC556D">
        <w:rPr>
          <w:rFonts w:ascii="Tahoma" w:hAnsi="Tahoma" w:cs="Tahoma"/>
          <w:sz w:val="22"/>
          <w:szCs w:val="22"/>
        </w:rPr>
        <w:t>10 – Appel à projets de soutien départemental aux maisons médicales 2017-2019 : choix d’une maîtrise d’ouvrage départementale déléguée à la commune</w:t>
      </w:r>
    </w:p>
    <w:p w:rsidR="00DC556D" w:rsidRPr="00DC556D" w:rsidRDefault="00DC556D" w:rsidP="00DC556D">
      <w:pPr>
        <w:rPr>
          <w:rFonts w:ascii="Tahoma" w:hAnsi="Tahoma" w:cs="Tahoma"/>
          <w:sz w:val="22"/>
          <w:szCs w:val="22"/>
        </w:rPr>
      </w:pPr>
      <w:r w:rsidRPr="00DC556D">
        <w:rPr>
          <w:rFonts w:ascii="Tahoma" w:hAnsi="Tahoma" w:cs="Tahoma"/>
          <w:sz w:val="22"/>
          <w:szCs w:val="22"/>
        </w:rPr>
        <w:t>11 – Incorporation dans le domaine communal de biens vacants sans maitre</w:t>
      </w:r>
    </w:p>
    <w:p w:rsidR="000D114A" w:rsidRPr="00A35BDC" w:rsidRDefault="000D114A" w:rsidP="00B06DEB">
      <w:pPr>
        <w:ind w:left="567" w:hanging="567"/>
        <w:rPr>
          <w:rFonts w:ascii="Tahoma" w:hAnsi="Tahoma" w:cs="Tahoma"/>
          <w:sz w:val="22"/>
          <w:szCs w:val="22"/>
        </w:rPr>
      </w:pPr>
    </w:p>
    <w:p w:rsidR="002227EB" w:rsidRPr="00A35BDC" w:rsidRDefault="002227EB" w:rsidP="002227EB">
      <w:pPr>
        <w:ind w:left="567" w:hanging="567"/>
        <w:rPr>
          <w:rFonts w:ascii="Tahoma" w:hAnsi="Tahoma" w:cs="Tahoma"/>
          <w:sz w:val="22"/>
          <w:szCs w:val="22"/>
        </w:rPr>
      </w:pPr>
      <w:r w:rsidRPr="00A35BDC">
        <w:rPr>
          <w:rFonts w:ascii="Tahoma" w:hAnsi="Tahoma" w:cs="Tahoma"/>
          <w:sz w:val="22"/>
          <w:szCs w:val="22"/>
        </w:rPr>
        <w:t>Questions diverses - Informations</w:t>
      </w:r>
    </w:p>
    <w:p w:rsidR="002F4BA4" w:rsidRPr="00A35BDC" w:rsidRDefault="002F4BA4" w:rsidP="005C05DB">
      <w:pPr>
        <w:jc w:val="both"/>
        <w:rPr>
          <w:rFonts w:ascii="Tahoma" w:hAnsi="Tahoma" w:cs="Tahoma"/>
          <w:sz w:val="22"/>
          <w:szCs w:val="22"/>
        </w:rPr>
      </w:pPr>
    </w:p>
    <w:p w:rsidR="005B4EC7" w:rsidRPr="00A35BDC" w:rsidRDefault="005B4EC7" w:rsidP="005C05DB">
      <w:pPr>
        <w:ind w:left="567" w:hanging="567"/>
        <w:jc w:val="both"/>
        <w:rPr>
          <w:rFonts w:ascii="Tahoma" w:hAnsi="Tahoma" w:cs="Tahoma"/>
          <w:sz w:val="22"/>
          <w:szCs w:val="22"/>
        </w:rPr>
      </w:pPr>
      <w:r w:rsidRPr="00A35BDC">
        <w:rPr>
          <w:rFonts w:ascii="Tahoma" w:hAnsi="Tahoma" w:cs="Tahoma"/>
          <w:sz w:val="22"/>
          <w:szCs w:val="22"/>
        </w:rPr>
        <w:t>L’ordre du jour est adopté à l’unanimité.</w:t>
      </w:r>
    </w:p>
    <w:p w:rsidR="002B4AEB" w:rsidRPr="00A35BDC" w:rsidRDefault="002B4AEB" w:rsidP="005C05DB">
      <w:pPr>
        <w:widowControl w:val="0"/>
        <w:autoSpaceDE w:val="0"/>
        <w:autoSpaceDN w:val="0"/>
        <w:adjustRightInd w:val="0"/>
        <w:jc w:val="both"/>
        <w:rPr>
          <w:rFonts w:ascii="Tahoma" w:hAnsi="Tahoma" w:cs="Tahoma"/>
          <w:b/>
          <w:sz w:val="22"/>
          <w:szCs w:val="22"/>
          <w:highlight w:val="lightGray"/>
          <w:u w:val="single"/>
        </w:rPr>
      </w:pPr>
    </w:p>
    <w:p w:rsidR="004E7168" w:rsidRPr="00A35BDC" w:rsidRDefault="006E43DE" w:rsidP="005C05DB">
      <w:pPr>
        <w:widowControl w:val="0"/>
        <w:autoSpaceDE w:val="0"/>
        <w:autoSpaceDN w:val="0"/>
        <w:adjustRightInd w:val="0"/>
        <w:jc w:val="both"/>
        <w:rPr>
          <w:rFonts w:ascii="Tahoma" w:hAnsi="Tahoma" w:cs="Tahoma"/>
          <w:b/>
          <w:sz w:val="22"/>
          <w:szCs w:val="22"/>
          <w:u w:val="single"/>
        </w:rPr>
      </w:pPr>
      <w:r w:rsidRPr="00A35BDC">
        <w:rPr>
          <w:rFonts w:ascii="Tahoma" w:hAnsi="Tahoma" w:cs="Tahoma"/>
          <w:b/>
          <w:sz w:val="22"/>
          <w:szCs w:val="22"/>
          <w:highlight w:val="lightGray"/>
          <w:u w:val="single"/>
        </w:rPr>
        <w:t>Désignation</w:t>
      </w:r>
      <w:r w:rsidR="004E7168" w:rsidRPr="00A35BDC">
        <w:rPr>
          <w:rFonts w:ascii="Tahoma" w:hAnsi="Tahoma" w:cs="Tahoma"/>
          <w:b/>
          <w:sz w:val="22"/>
          <w:szCs w:val="22"/>
          <w:highlight w:val="lightGray"/>
          <w:u w:val="single"/>
        </w:rPr>
        <w:t xml:space="preserve"> d’un secrétaire de séance.</w:t>
      </w:r>
    </w:p>
    <w:p w:rsidR="004E7168" w:rsidRPr="00A35BDC" w:rsidRDefault="004E7168" w:rsidP="005C05DB">
      <w:pPr>
        <w:widowControl w:val="0"/>
        <w:autoSpaceDE w:val="0"/>
        <w:autoSpaceDN w:val="0"/>
        <w:adjustRightInd w:val="0"/>
        <w:jc w:val="both"/>
        <w:rPr>
          <w:rFonts w:ascii="Tahoma" w:hAnsi="Tahoma" w:cs="Tahoma"/>
          <w:sz w:val="22"/>
          <w:szCs w:val="22"/>
        </w:rPr>
      </w:pPr>
    </w:p>
    <w:p w:rsidR="004E7168" w:rsidRPr="00A35BDC" w:rsidRDefault="00234528" w:rsidP="005C05DB">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Mme Brigitte Chiumenti </w:t>
      </w:r>
      <w:r w:rsidR="002227EB" w:rsidRPr="00A35BDC">
        <w:rPr>
          <w:rFonts w:ascii="Tahoma" w:hAnsi="Tahoma" w:cs="Tahoma"/>
          <w:sz w:val="22"/>
          <w:szCs w:val="22"/>
        </w:rPr>
        <w:t>a été élue</w:t>
      </w:r>
      <w:r w:rsidR="006E43DE" w:rsidRPr="00A35BDC">
        <w:rPr>
          <w:rFonts w:ascii="Tahoma" w:hAnsi="Tahoma" w:cs="Tahoma"/>
          <w:sz w:val="22"/>
          <w:szCs w:val="22"/>
        </w:rPr>
        <w:t xml:space="preserve"> </w:t>
      </w:r>
      <w:r w:rsidR="004E7168" w:rsidRPr="00A35BDC">
        <w:rPr>
          <w:rFonts w:ascii="Tahoma" w:hAnsi="Tahoma" w:cs="Tahoma"/>
          <w:sz w:val="22"/>
          <w:szCs w:val="22"/>
        </w:rPr>
        <w:t>secrétaire de séance.</w:t>
      </w:r>
    </w:p>
    <w:p w:rsidR="00890658" w:rsidRPr="00A35BDC" w:rsidRDefault="00890658" w:rsidP="005C05DB">
      <w:pPr>
        <w:widowControl w:val="0"/>
        <w:autoSpaceDE w:val="0"/>
        <w:autoSpaceDN w:val="0"/>
        <w:adjustRightInd w:val="0"/>
        <w:jc w:val="both"/>
        <w:rPr>
          <w:rFonts w:ascii="Tahoma" w:hAnsi="Tahoma" w:cs="Tahoma"/>
          <w:sz w:val="22"/>
          <w:szCs w:val="22"/>
        </w:rPr>
      </w:pPr>
    </w:p>
    <w:p w:rsidR="00A35BDC" w:rsidRDefault="00A35BDC" w:rsidP="005C05DB">
      <w:pPr>
        <w:jc w:val="both"/>
        <w:rPr>
          <w:rFonts w:ascii="Tahoma" w:hAnsi="Tahoma" w:cs="Tahoma"/>
          <w:b/>
          <w:bCs/>
          <w:sz w:val="22"/>
          <w:szCs w:val="22"/>
          <w:highlight w:val="lightGray"/>
          <w:u w:val="single"/>
        </w:rPr>
      </w:pPr>
    </w:p>
    <w:p w:rsidR="00A35BDC" w:rsidRDefault="00A35BDC" w:rsidP="005C05DB">
      <w:pPr>
        <w:jc w:val="both"/>
        <w:rPr>
          <w:rFonts w:ascii="Tahoma" w:hAnsi="Tahoma" w:cs="Tahoma"/>
          <w:b/>
          <w:bCs/>
          <w:sz w:val="22"/>
          <w:szCs w:val="22"/>
          <w:highlight w:val="lightGray"/>
          <w:u w:val="single"/>
        </w:rPr>
      </w:pPr>
    </w:p>
    <w:p w:rsidR="00A35BDC" w:rsidRDefault="009561E7" w:rsidP="005C05DB">
      <w:pPr>
        <w:jc w:val="both"/>
        <w:rPr>
          <w:rFonts w:ascii="Tahoma" w:hAnsi="Tahoma" w:cs="Tahoma"/>
          <w:b/>
          <w:sz w:val="22"/>
          <w:szCs w:val="22"/>
          <w:u w:val="single"/>
        </w:rPr>
      </w:pPr>
      <w:r w:rsidRPr="00A35BDC">
        <w:rPr>
          <w:rFonts w:ascii="Tahoma" w:hAnsi="Tahoma" w:cs="Tahoma"/>
          <w:b/>
          <w:bCs/>
          <w:sz w:val="22"/>
          <w:szCs w:val="22"/>
          <w:highlight w:val="lightGray"/>
          <w:u w:val="single"/>
        </w:rPr>
        <w:t xml:space="preserve">Adoption </w:t>
      </w:r>
      <w:r w:rsidRPr="00A35BDC">
        <w:rPr>
          <w:rFonts w:ascii="Tahoma" w:hAnsi="Tahoma" w:cs="Tahoma"/>
          <w:b/>
          <w:sz w:val="22"/>
          <w:szCs w:val="22"/>
          <w:highlight w:val="lightGray"/>
          <w:u w:val="single"/>
        </w:rPr>
        <w:t>du compte-rendu de la séance du</w:t>
      </w:r>
      <w:r w:rsidR="00F07F00" w:rsidRPr="00A35BDC">
        <w:rPr>
          <w:rFonts w:ascii="Tahoma" w:hAnsi="Tahoma" w:cs="Tahoma"/>
          <w:b/>
          <w:sz w:val="22"/>
          <w:szCs w:val="22"/>
          <w:highlight w:val="lightGray"/>
          <w:u w:val="single"/>
        </w:rPr>
        <w:t xml:space="preserve"> </w:t>
      </w:r>
      <w:r w:rsidR="00D86493">
        <w:rPr>
          <w:rFonts w:ascii="Tahoma" w:hAnsi="Tahoma" w:cs="Tahoma"/>
          <w:b/>
          <w:sz w:val="22"/>
          <w:szCs w:val="22"/>
          <w:highlight w:val="lightGray"/>
          <w:u w:val="single"/>
        </w:rPr>
        <w:t>20 février 2019</w:t>
      </w:r>
    </w:p>
    <w:p w:rsidR="00A35BDC" w:rsidRDefault="00A35BDC" w:rsidP="005C05DB">
      <w:pPr>
        <w:jc w:val="both"/>
        <w:rPr>
          <w:rFonts w:ascii="Tahoma" w:hAnsi="Tahoma" w:cs="Tahoma"/>
          <w:b/>
          <w:bCs/>
          <w:sz w:val="22"/>
          <w:szCs w:val="22"/>
          <w:u w:val="single"/>
          <w:shd w:val="clear" w:color="auto" w:fill="BFBFBF"/>
        </w:rPr>
      </w:pPr>
    </w:p>
    <w:p w:rsidR="009561E7" w:rsidRDefault="009561E7" w:rsidP="005C05DB">
      <w:pPr>
        <w:jc w:val="both"/>
        <w:rPr>
          <w:rFonts w:ascii="Tahoma" w:hAnsi="Tahoma" w:cs="Tahoma"/>
          <w:bCs/>
          <w:sz w:val="22"/>
          <w:szCs w:val="22"/>
        </w:rPr>
      </w:pPr>
      <w:r w:rsidRPr="00A35BDC">
        <w:rPr>
          <w:rFonts w:ascii="Tahoma" w:hAnsi="Tahoma" w:cs="Tahoma"/>
          <w:bCs/>
          <w:sz w:val="22"/>
          <w:szCs w:val="22"/>
        </w:rPr>
        <w:t>A l’unanimité des suffrages exprimés</w:t>
      </w:r>
      <w:r w:rsidR="00837950" w:rsidRPr="00A35BDC">
        <w:rPr>
          <w:rFonts w:ascii="Tahoma" w:hAnsi="Tahoma" w:cs="Tahoma"/>
          <w:bCs/>
          <w:sz w:val="22"/>
          <w:szCs w:val="22"/>
        </w:rPr>
        <w:t>,</w:t>
      </w:r>
      <w:r w:rsidRPr="00A35BDC">
        <w:rPr>
          <w:rFonts w:ascii="Tahoma" w:hAnsi="Tahoma" w:cs="Tahoma"/>
          <w:bCs/>
          <w:sz w:val="22"/>
          <w:szCs w:val="22"/>
        </w:rPr>
        <w:t xml:space="preserve"> le compte-rendu de la séance du </w:t>
      </w:r>
      <w:r w:rsidR="00D86493">
        <w:rPr>
          <w:rFonts w:ascii="Tahoma" w:hAnsi="Tahoma" w:cs="Tahoma"/>
          <w:bCs/>
          <w:sz w:val="22"/>
          <w:szCs w:val="22"/>
        </w:rPr>
        <w:t>20 février 2019</w:t>
      </w:r>
      <w:r w:rsidR="00B06DEB" w:rsidRPr="00A35BDC">
        <w:rPr>
          <w:rFonts w:ascii="Tahoma" w:hAnsi="Tahoma" w:cs="Tahoma"/>
          <w:bCs/>
          <w:sz w:val="22"/>
          <w:szCs w:val="22"/>
        </w:rPr>
        <w:t xml:space="preserve"> </w:t>
      </w:r>
      <w:r w:rsidRPr="00A35BDC">
        <w:rPr>
          <w:rFonts w:ascii="Tahoma" w:hAnsi="Tahoma" w:cs="Tahoma"/>
          <w:bCs/>
          <w:sz w:val="22"/>
          <w:szCs w:val="22"/>
        </w:rPr>
        <w:t xml:space="preserve">est </w:t>
      </w:r>
      <w:r w:rsidR="00837950" w:rsidRPr="00A35BDC">
        <w:rPr>
          <w:rFonts w:ascii="Tahoma" w:hAnsi="Tahoma" w:cs="Tahoma"/>
          <w:bCs/>
          <w:sz w:val="22"/>
          <w:szCs w:val="22"/>
        </w:rPr>
        <w:t>adopté.</w:t>
      </w:r>
    </w:p>
    <w:p w:rsidR="00DE5F88" w:rsidRDefault="00DE5F88" w:rsidP="005C05DB">
      <w:pPr>
        <w:jc w:val="both"/>
        <w:rPr>
          <w:rFonts w:ascii="Tahoma" w:hAnsi="Tahoma" w:cs="Tahoma"/>
          <w:bCs/>
          <w:sz w:val="22"/>
          <w:szCs w:val="22"/>
        </w:rPr>
      </w:pPr>
    </w:p>
    <w:p w:rsidR="00DE5F88" w:rsidRDefault="00DE5F88" w:rsidP="005C05DB">
      <w:pPr>
        <w:jc w:val="both"/>
        <w:rPr>
          <w:rFonts w:ascii="Tahoma" w:hAnsi="Tahoma" w:cs="Tahoma"/>
          <w:bCs/>
          <w:sz w:val="22"/>
          <w:szCs w:val="22"/>
        </w:rPr>
      </w:pPr>
      <w:r>
        <w:rPr>
          <w:rFonts w:ascii="Tahoma" w:hAnsi="Tahoma" w:cs="Tahoma"/>
          <w:bCs/>
          <w:sz w:val="22"/>
          <w:szCs w:val="22"/>
        </w:rPr>
        <w:t>(Arrivée de M. Hadjaz à 19h35).</w:t>
      </w:r>
    </w:p>
    <w:p w:rsidR="00DA4F9D" w:rsidRDefault="00DA4F9D" w:rsidP="005C05DB">
      <w:pPr>
        <w:jc w:val="both"/>
        <w:rPr>
          <w:rFonts w:ascii="Tahoma" w:hAnsi="Tahoma" w:cs="Tahoma"/>
          <w:bCs/>
          <w:sz w:val="22"/>
          <w:szCs w:val="22"/>
        </w:rPr>
      </w:pPr>
    </w:p>
    <w:p w:rsidR="006E6003" w:rsidRDefault="006E6003" w:rsidP="006E6003">
      <w:pPr>
        <w:jc w:val="both"/>
        <w:rPr>
          <w:rFonts w:ascii="Tahoma" w:hAnsi="Tahoma" w:cs="Tahoma"/>
          <w:b/>
          <w:sz w:val="22"/>
          <w:szCs w:val="22"/>
          <w:u w:val="single"/>
        </w:rPr>
      </w:pPr>
      <w:r>
        <w:rPr>
          <w:rFonts w:ascii="Tahoma" w:hAnsi="Tahoma" w:cs="Tahoma"/>
          <w:b/>
          <w:bCs/>
          <w:sz w:val="22"/>
          <w:szCs w:val="22"/>
          <w:highlight w:val="lightGray"/>
          <w:u w:val="single"/>
        </w:rPr>
        <w:t>Décisions</w:t>
      </w:r>
    </w:p>
    <w:p w:rsidR="003F7FA2" w:rsidRDefault="003F7FA2" w:rsidP="003F7FA2">
      <w:pPr>
        <w:jc w:val="both"/>
        <w:rPr>
          <w:rFonts w:ascii="Tahoma" w:hAnsi="Tahoma" w:cs="Tahoma"/>
          <w:bCs/>
          <w:sz w:val="22"/>
          <w:szCs w:val="22"/>
        </w:rPr>
      </w:pPr>
    </w:p>
    <w:p w:rsidR="003F7FA2" w:rsidRPr="006E6003" w:rsidRDefault="003F7FA2" w:rsidP="003F7FA2">
      <w:pPr>
        <w:jc w:val="both"/>
        <w:rPr>
          <w:rFonts w:ascii="Tahoma" w:hAnsi="Tahoma" w:cs="Tahoma"/>
          <w:sz w:val="22"/>
          <w:szCs w:val="22"/>
        </w:rPr>
      </w:pPr>
      <w:r w:rsidRPr="006E6003">
        <w:rPr>
          <w:rFonts w:ascii="Tahoma" w:hAnsi="Tahoma" w:cs="Tahoma"/>
          <w:sz w:val="22"/>
          <w:szCs w:val="22"/>
        </w:rPr>
        <w:t xml:space="preserve">Le Maire informe le Conseil Municipal des décisions qu’il a prises depuis la dernière séance : </w:t>
      </w:r>
    </w:p>
    <w:p w:rsidR="003F7FA2" w:rsidRPr="006E6003" w:rsidRDefault="003F7FA2" w:rsidP="003F7FA2">
      <w:pPr>
        <w:jc w:val="both"/>
        <w:rPr>
          <w:rFonts w:ascii="Tahoma" w:hAnsi="Tahoma" w:cs="Tahoma"/>
          <w:sz w:val="22"/>
          <w:szCs w:val="22"/>
        </w:rPr>
      </w:pPr>
    </w:p>
    <w:p w:rsidR="003F7FA2" w:rsidRPr="006E6003" w:rsidRDefault="003F7FA2" w:rsidP="003F7FA2">
      <w:pPr>
        <w:numPr>
          <w:ilvl w:val="0"/>
          <w:numId w:val="18"/>
        </w:numPr>
        <w:jc w:val="both"/>
        <w:rPr>
          <w:rFonts w:ascii="Tahoma" w:hAnsi="Tahoma" w:cs="Tahoma"/>
          <w:sz w:val="22"/>
          <w:szCs w:val="22"/>
        </w:rPr>
      </w:pPr>
      <w:r w:rsidRPr="006E6003">
        <w:rPr>
          <w:rFonts w:ascii="Tahoma" w:hAnsi="Tahoma" w:cs="Tahoma"/>
          <w:sz w:val="22"/>
          <w:szCs w:val="22"/>
        </w:rPr>
        <w:t>Le 7 février 2019 décidant de présenter un dossier de demande de subvention dans le cadre du FIPD 2019 pour l’extension du système de vidéoprotection d’un coût total d’aménagement de 53 578 € HT au taux maximum de 50%.</w:t>
      </w:r>
    </w:p>
    <w:p w:rsidR="003F7FA2" w:rsidRPr="006E6003" w:rsidRDefault="003F7FA2" w:rsidP="003F7FA2">
      <w:pPr>
        <w:ind w:left="720"/>
        <w:jc w:val="both"/>
        <w:rPr>
          <w:rFonts w:ascii="Tahoma" w:hAnsi="Tahoma" w:cs="Tahoma"/>
          <w:sz w:val="22"/>
          <w:szCs w:val="22"/>
        </w:rPr>
      </w:pPr>
    </w:p>
    <w:p w:rsidR="003F7FA2" w:rsidRPr="006E6003" w:rsidRDefault="003F7FA2" w:rsidP="003F7FA2">
      <w:pPr>
        <w:numPr>
          <w:ilvl w:val="0"/>
          <w:numId w:val="18"/>
        </w:numPr>
        <w:jc w:val="both"/>
        <w:rPr>
          <w:rFonts w:ascii="Tahoma" w:hAnsi="Tahoma" w:cs="Tahoma"/>
          <w:sz w:val="22"/>
          <w:szCs w:val="22"/>
        </w:rPr>
      </w:pPr>
      <w:r w:rsidRPr="006E6003">
        <w:rPr>
          <w:rFonts w:ascii="Tahoma" w:hAnsi="Tahoma" w:cs="Tahoma"/>
          <w:sz w:val="22"/>
          <w:szCs w:val="22"/>
        </w:rPr>
        <w:t>Le 22 mars 2019 décidant de présenter un dossier de demande de subventions auprès du Conseil Départemental des Yvelines pour l’année 2019 au titre des travaux de sécurité routière pour la mise en place de panneaux de signalisation verticale aux abords des écoles pour un coût de 10 944€ HT, au taux de 80%.</w:t>
      </w:r>
    </w:p>
    <w:p w:rsidR="003F7FA2" w:rsidRPr="006E6003" w:rsidRDefault="003F7FA2" w:rsidP="003F7FA2">
      <w:pPr>
        <w:jc w:val="both"/>
        <w:rPr>
          <w:rFonts w:ascii="Tahoma" w:hAnsi="Tahoma" w:cs="Tahoma"/>
          <w:bCs/>
          <w:sz w:val="22"/>
          <w:szCs w:val="22"/>
        </w:rPr>
      </w:pPr>
    </w:p>
    <w:p w:rsidR="006E6003" w:rsidRDefault="006E6003" w:rsidP="00E84EF6">
      <w:pPr>
        <w:rPr>
          <w:rFonts w:ascii="Tahoma" w:hAnsi="Tahoma" w:cs="Tahoma"/>
          <w:b/>
          <w:bCs/>
          <w:sz w:val="22"/>
          <w:szCs w:val="22"/>
          <w:highlight w:val="lightGray"/>
          <w:u w:val="single"/>
        </w:rPr>
      </w:pPr>
    </w:p>
    <w:p w:rsidR="00E84EF6" w:rsidRPr="00A35BDC" w:rsidRDefault="00AD21D5" w:rsidP="00E84EF6">
      <w:pPr>
        <w:rPr>
          <w:rFonts w:ascii="Tahoma" w:hAnsi="Tahoma" w:cs="Tahoma"/>
          <w:b/>
          <w:bCs/>
          <w:sz w:val="22"/>
          <w:szCs w:val="22"/>
          <w:u w:val="single"/>
        </w:rPr>
      </w:pPr>
      <w:r w:rsidRPr="00A35BDC">
        <w:rPr>
          <w:rFonts w:ascii="Tahoma" w:hAnsi="Tahoma" w:cs="Tahoma"/>
          <w:b/>
          <w:bCs/>
          <w:sz w:val="22"/>
          <w:szCs w:val="22"/>
          <w:highlight w:val="lightGray"/>
          <w:u w:val="single"/>
        </w:rPr>
        <w:t>1</w:t>
      </w:r>
      <w:r w:rsidR="004E7168"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Adoption du compte de gestion 2018 du budget principal</w:t>
      </w:r>
      <w:r w:rsidR="00334E44">
        <w:rPr>
          <w:rFonts w:ascii="Tahoma" w:hAnsi="Tahoma" w:cs="Tahoma"/>
          <w:b/>
          <w:bCs/>
          <w:sz w:val="22"/>
          <w:szCs w:val="22"/>
          <w:highlight w:val="lightGray"/>
          <w:u w:val="single"/>
        </w:rPr>
        <w:t>.</w:t>
      </w:r>
    </w:p>
    <w:p w:rsidR="00372CCD" w:rsidRPr="00A35BDC" w:rsidRDefault="00372CCD" w:rsidP="00E84EF6">
      <w:pPr>
        <w:rPr>
          <w:rFonts w:ascii="Tahoma" w:eastAsia="SimSun" w:hAnsi="Tahoma" w:cs="Tahoma"/>
          <w:b/>
          <w:bCs/>
          <w:sz w:val="22"/>
          <w:szCs w:val="22"/>
          <w:u w:val="single"/>
        </w:rPr>
      </w:pPr>
    </w:p>
    <w:p w:rsidR="00DC556D" w:rsidRPr="00DC556D" w:rsidRDefault="00DA4F9D" w:rsidP="00DC556D">
      <w:pPr>
        <w:rPr>
          <w:rFonts w:ascii="Tahoma" w:hAnsi="Tahoma" w:cs="Tahoma"/>
          <w:sz w:val="22"/>
          <w:szCs w:val="22"/>
        </w:rPr>
      </w:pPr>
      <w:r>
        <w:rPr>
          <w:rFonts w:ascii="Tahoma" w:hAnsi="Tahoma" w:cs="Tahoma"/>
          <w:sz w:val="22"/>
          <w:szCs w:val="22"/>
        </w:rPr>
        <w:t>M. Crespo, Maire adjoint aux finances, présente l</w:t>
      </w:r>
      <w:r w:rsidR="00DC556D" w:rsidRPr="00DC556D">
        <w:rPr>
          <w:rFonts w:ascii="Tahoma" w:hAnsi="Tahoma" w:cs="Tahoma"/>
          <w:sz w:val="22"/>
          <w:szCs w:val="22"/>
        </w:rPr>
        <w:t xml:space="preserve">e compte de gestion 2018 du Budget Principal présenté par le Trésorier </w:t>
      </w:r>
      <w:r>
        <w:rPr>
          <w:rFonts w:ascii="Tahoma" w:hAnsi="Tahoma" w:cs="Tahoma"/>
          <w:sz w:val="22"/>
          <w:szCs w:val="22"/>
        </w:rPr>
        <w:t>qui est</w:t>
      </w:r>
      <w:r w:rsidR="00DC556D" w:rsidRPr="00DC556D">
        <w:rPr>
          <w:rFonts w:ascii="Tahoma" w:hAnsi="Tahoma" w:cs="Tahoma"/>
          <w:sz w:val="22"/>
          <w:szCs w:val="22"/>
        </w:rPr>
        <w:t xml:space="preserve"> en tous points conforme au compte administratif de l’ordonnateur</w:t>
      </w:r>
      <w:r>
        <w:rPr>
          <w:rFonts w:ascii="Tahoma" w:hAnsi="Tahoma" w:cs="Tahoma"/>
          <w:sz w:val="22"/>
          <w:szCs w:val="22"/>
        </w:rPr>
        <w:t>. A l’unanimité des suffrages exprimés (2 abstentions : M. Ferrand, M. Zolotareff), le</w:t>
      </w:r>
      <w:r w:rsidR="00DC556D" w:rsidRPr="00DC556D">
        <w:rPr>
          <w:rFonts w:ascii="Tahoma" w:hAnsi="Tahoma" w:cs="Tahoma"/>
          <w:sz w:val="22"/>
          <w:szCs w:val="22"/>
        </w:rPr>
        <w:t xml:space="preserve"> Conseil Municipal adopte sans réserve</w:t>
      </w:r>
      <w:r>
        <w:rPr>
          <w:rFonts w:ascii="Tahoma" w:hAnsi="Tahoma" w:cs="Tahoma"/>
          <w:sz w:val="22"/>
          <w:szCs w:val="22"/>
        </w:rPr>
        <w:t xml:space="preserve"> le compte de gestion 2018, lequel peut se résumer ainsi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u w:val="single"/>
        </w:rPr>
      </w:pPr>
    </w:p>
    <w:p w:rsidR="00DC556D" w:rsidRPr="00DC556D" w:rsidRDefault="00DC556D" w:rsidP="00DC556D">
      <w:pPr>
        <w:rPr>
          <w:rFonts w:ascii="Tahoma" w:hAnsi="Tahoma" w:cs="Tahoma"/>
          <w:sz w:val="22"/>
          <w:szCs w:val="22"/>
          <w:u w:val="single"/>
        </w:rPr>
      </w:pPr>
      <w:r w:rsidRPr="00DC556D">
        <w:rPr>
          <w:rFonts w:ascii="Tahoma" w:hAnsi="Tahoma" w:cs="Tahoma"/>
          <w:sz w:val="22"/>
          <w:szCs w:val="22"/>
          <w:u w:val="single"/>
        </w:rPr>
        <w:t>Fonctionnement</w:t>
      </w:r>
    </w:p>
    <w:p w:rsidR="00DC556D" w:rsidRPr="00DC556D" w:rsidRDefault="00DC556D" w:rsidP="00DC556D">
      <w:pPr>
        <w:rPr>
          <w:rFonts w:ascii="Tahoma" w:hAnsi="Tahoma" w:cs="Tahoma"/>
          <w:sz w:val="22"/>
          <w:szCs w:val="22"/>
          <w:u w:val="single"/>
        </w:rPr>
      </w:pPr>
    </w:p>
    <w:p w:rsidR="00DC556D" w:rsidRPr="00DC556D" w:rsidRDefault="00DC556D" w:rsidP="00DC556D">
      <w:pPr>
        <w:rPr>
          <w:rFonts w:ascii="Tahoma" w:hAnsi="Tahoma" w:cs="Tahoma"/>
          <w:sz w:val="22"/>
          <w:szCs w:val="22"/>
        </w:rPr>
      </w:pPr>
      <w:r w:rsidRPr="00DC556D">
        <w:rPr>
          <w:rFonts w:ascii="Tahoma" w:hAnsi="Tahoma" w:cs="Tahoma"/>
          <w:sz w:val="22"/>
          <w:szCs w:val="22"/>
        </w:rPr>
        <w:t>Report 2017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w:t>
      </w:r>
      <w:proofErr w:type="gramStart"/>
      <w:r w:rsidRPr="00DC556D">
        <w:rPr>
          <w:rFonts w:ascii="Tahoma" w:hAnsi="Tahoma" w:cs="Tahoma"/>
          <w:sz w:val="22"/>
          <w:szCs w:val="22"/>
        </w:rPr>
        <w:tab/>
        <w:t xml:space="preserve">  1</w:t>
      </w:r>
      <w:proofErr w:type="gramEnd"/>
      <w:r w:rsidRPr="00DC556D">
        <w:rPr>
          <w:rFonts w:ascii="Tahoma" w:hAnsi="Tahoma" w:cs="Tahoma"/>
          <w:sz w:val="22"/>
          <w:szCs w:val="22"/>
        </w:rPr>
        <w:t> 185 233, 18 €</w:t>
      </w:r>
    </w:p>
    <w:p w:rsidR="00DC556D" w:rsidRPr="00DC556D" w:rsidRDefault="00DC556D" w:rsidP="00DC556D">
      <w:pPr>
        <w:rPr>
          <w:rFonts w:ascii="Tahoma" w:hAnsi="Tahoma" w:cs="Tahoma"/>
          <w:sz w:val="22"/>
          <w:szCs w:val="22"/>
        </w:rPr>
      </w:pPr>
      <w:r w:rsidRPr="00DC556D">
        <w:rPr>
          <w:rFonts w:ascii="Tahoma" w:hAnsi="Tahoma" w:cs="Tahoma"/>
          <w:sz w:val="22"/>
          <w:szCs w:val="22"/>
        </w:rPr>
        <w:t>Résultat 2018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t>+</w:t>
      </w:r>
      <w:r w:rsidRPr="00DC556D">
        <w:rPr>
          <w:rFonts w:ascii="Tahoma" w:hAnsi="Tahoma" w:cs="Tahoma"/>
          <w:sz w:val="22"/>
          <w:szCs w:val="22"/>
        </w:rPr>
        <w:tab/>
        <w:t xml:space="preserve">     300 188, 93 €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t>____________________</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Excédent exécution fonctionnement 2018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w:t>
      </w:r>
      <w:proofErr w:type="gramStart"/>
      <w:r w:rsidRPr="00DC556D">
        <w:rPr>
          <w:rFonts w:ascii="Tahoma" w:hAnsi="Tahoma" w:cs="Tahoma"/>
          <w:sz w:val="22"/>
          <w:szCs w:val="22"/>
        </w:rPr>
        <w:tab/>
        <w:t xml:space="preserve">  1</w:t>
      </w:r>
      <w:proofErr w:type="gramEnd"/>
      <w:r w:rsidRPr="00DC556D">
        <w:rPr>
          <w:rFonts w:ascii="Tahoma" w:hAnsi="Tahoma" w:cs="Tahoma"/>
          <w:sz w:val="22"/>
          <w:szCs w:val="22"/>
        </w:rPr>
        <w:t> 485 422, 11 €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u w:val="single"/>
        </w:rPr>
      </w:pPr>
      <w:r w:rsidRPr="00DC556D">
        <w:rPr>
          <w:rFonts w:ascii="Tahoma" w:hAnsi="Tahoma" w:cs="Tahoma"/>
          <w:sz w:val="22"/>
          <w:szCs w:val="22"/>
          <w:u w:val="single"/>
        </w:rPr>
        <w:t>Investissement</w:t>
      </w:r>
    </w:p>
    <w:p w:rsidR="00DC556D" w:rsidRPr="00DC556D" w:rsidRDefault="00DC556D" w:rsidP="00DC556D">
      <w:pPr>
        <w:rPr>
          <w:rFonts w:ascii="Tahoma" w:hAnsi="Tahoma" w:cs="Tahoma"/>
          <w:sz w:val="22"/>
          <w:szCs w:val="22"/>
          <w:u w:val="single"/>
        </w:rPr>
      </w:pPr>
    </w:p>
    <w:p w:rsidR="00DC556D" w:rsidRPr="00DC556D" w:rsidRDefault="00DC556D" w:rsidP="00DC556D">
      <w:pPr>
        <w:rPr>
          <w:rFonts w:ascii="Tahoma" w:hAnsi="Tahoma" w:cs="Tahoma"/>
          <w:sz w:val="22"/>
          <w:szCs w:val="22"/>
        </w:rPr>
      </w:pPr>
      <w:r w:rsidRPr="00DC556D">
        <w:rPr>
          <w:rFonts w:ascii="Tahoma" w:hAnsi="Tahoma" w:cs="Tahoma"/>
          <w:sz w:val="22"/>
          <w:szCs w:val="22"/>
        </w:rPr>
        <w:t>Report 2017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 xml:space="preserve"> +</w:t>
      </w:r>
      <w:r w:rsidRPr="00DC556D">
        <w:rPr>
          <w:rFonts w:ascii="Tahoma" w:hAnsi="Tahoma" w:cs="Tahoma"/>
          <w:sz w:val="22"/>
          <w:szCs w:val="22"/>
        </w:rPr>
        <w:tab/>
        <w:t xml:space="preserve">    330 166, 02 €</w:t>
      </w:r>
    </w:p>
    <w:p w:rsidR="00DC556D" w:rsidRPr="00DC556D" w:rsidRDefault="00DC556D" w:rsidP="00DC556D">
      <w:pPr>
        <w:rPr>
          <w:rFonts w:ascii="Tahoma" w:hAnsi="Tahoma" w:cs="Tahoma"/>
          <w:sz w:val="22"/>
          <w:szCs w:val="22"/>
        </w:rPr>
      </w:pPr>
      <w:r w:rsidRPr="00DC556D">
        <w:rPr>
          <w:rFonts w:ascii="Tahoma" w:hAnsi="Tahoma" w:cs="Tahoma"/>
          <w:sz w:val="22"/>
          <w:szCs w:val="22"/>
        </w:rPr>
        <w:t>Résultat 2018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 xml:space="preserve"> -</w:t>
      </w:r>
      <w:r w:rsidRPr="00DC556D">
        <w:rPr>
          <w:rFonts w:ascii="Tahoma" w:hAnsi="Tahoma" w:cs="Tahoma"/>
          <w:sz w:val="22"/>
          <w:szCs w:val="22"/>
        </w:rPr>
        <w:tab/>
        <w:t xml:space="preserve">    123 995, 60 €</w:t>
      </w:r>
    </w:p>
    <w:p w:rsidR="00DC556D" w:rsidRPr="00DC556D" w:rsidRDefault="00DC556D" w:rsidP="00DC556D">
      <w:pPr>
        <w:rPr>
          <w:rFonts w:ascii="Tahoma" w:hAnsi="Tahoma" w:cs="Tahoma"/>
          <w:sz w:val="22"/>
          <w:szCs w:val="22"/>
        </w:rPr>
      </w:pPr>
      <w:r w:rsidRPr="00DC556D">
        <w:rPr>
          <w:rFonts w:ascii="Tahoma" w:hAnsi="Tahoma"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4043680</wp:posOffset>
                </wp:positionH>
                <wp:positionV relativeFrom="paragraph">
                  <wp:posOffset>111125</wp:posOffset>
                </wp:positionV>
                <wp:extent cx="1657350" cy="0"/>
                <wp:effectExtent l="5080" t="6350" r="13970" b="127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30BC4" id="_x0000_t32" coordsize="21600,21600" o:spt="32" o:oned="t" path="m,l21600,21600e" filled="f">
                <v:path arrowok="t" fillok="f" o:connecttype="none"/>
                <o:lock v:ext="edit" shapetype="t"/>
              </v:shapetype>
              <v:shape id="Connecteur droit avec flèche 1" o:spid="_x0000_s1026" type="#_x0000_t32" style="position:absolute;margin-left:318.4pt;margin-top:8.75pt;width:1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"/>
            </w:pict>
          </mc:Fallback>
        </mc:AlternateConten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p>
    <w:p w:rsidR="00DC556D" w:rsidRPr="00DC556D" w:rsidRDefault="00DC556D" w:rsidP="00DC556D">
      <w:pPr>
        <w:rPr>
          <w:rFonts w:ascii="Tahoma" w:hAnsi="Tahoma" w:cs="Tahoma"/>
          <w:sz w:val="22"/>
          <w:szCs w:val="22"/>
        </w:rPr>
      </w:pPr>
      <w:r w:rsidRPr="00DC556D">
        <w:rPr>
          <w:rFonts w:ascii="Tahoma" w:hAnsi="Tahoma" w:cs="Tahoma"/>
          <w:sz w:val="22"/>
          <w:szCs w:val="22"/>
        </w:rPr>
        <w:t>Excédent exécution investissement 2018</w:t>
      </w:r>
      <w:r w:rsidRPr="00DC556D">
        <w:rPr>
          <w:rFonts w:ascii="Tahoma" w:hAnsi="Tahoma" w:cs="Tahoma"/>
          <w:sz w:val="22"/>
          <w:szCs w:val="22"/>
        </w:rPr>
        <w:tab/>
      </w:r>
      <w:r w:rsidRPr="00DC556D">
        <w:rPr>
          <w:rFonts w:ascii="Tahoma" w:hAnsi="Tahoma" w:cs="Tahoma"/>
          <w:sz w:val="22"/>
          <w:szCs w:val="22"/>
        </w:rPr>
        <w:tab/>
        <w:t xml:space="preserve">         </w:t>
      </w:r>
      <w:r w:rsidR="001E7274">
        <w:rPr>
          <w:rFonts w:ascii="Tahoma" w:hAnsi="Tahoma" w:cs="Tahoma"/>
          <w:sz w:val="22"/>
          <w:szCs w:val="22"/>
        </w:rPr>
        <w:t xml:space="preserve">         </w:t>
      </w:r>
      <w:r w:rsidRPr="00DC556D">
        <w:rPr>
          <w:rFonts w:ascii="Tahoma" w:hAnsi="Tahoma" w:cs="Tahoma"/>
          <w:sz w:val="22"/>
          <w:szCs w:val="22"/>
        </w:rPr>
        <w:t xml:space="preserve"> +</w:t>
      </w:r>
      <w:r w:rsidRPr="00DC556D">
        <w:rPr>
          <w:rFonts w:ascii="Tahoma" w:hAnsi="Tahoma" w:cs="Tahoma"/>
          <w:sz w:val="22"/>
          <w:szCs w:val="22"/>
        </w:rPr>
        <w:tab/>
        <w:t xml:space="preserve">     206 170, 42 €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Solde des restes à réaliser et à recevoir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 xml:space="preserve"> -            126 684, 46 €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Excédent investissement 2018</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t>+</w:t>
      </w:r>
      <w:r w:rsidRPr="00DC556D">
        <w:rPr>
          <w:rFonts w:ascii="Tahoma" w:hAnsi="Tahoma" w:cs="Tahoma"/>
          <w:sz w:val="22"/>
          <w:szCs w:val="22"/>
        </w:rPr>
        <w:tab/>
        <w:t xml:space="preserve">      79 485, 96 €</w:t>
      </w:r>
    </w:p>
    <w:p w:rsidR="00DC556D" w:rsidRPr="00DC556D" w:rsidRDefault="00DC556D" w:rsidP="00DC556D">
      <w:pPr>
        <w:rPr>
          <w:rFonts w:ascii="Tahoma" w:hAnsi="Tahoma" w:cs="Tahoma"/>
          <w:sz w:val="22"/>
          <w:szCs w:val="22"/>
          <w:u w:val="single"/>
        </w:rPr>
      </w:pPr>
    </w:p>
    <w:p w:rsidR="00DC556D" w:rsidRPr="00DC556D" w:rsidRDefault="00DC556D" w:rsidP="00DC556D">
      <w:pPr>
        <w:rPr>
          <w:rFonts w:ascii="Tahoma" w:hAnsi="Tahoma" w:cs="Tahoma"/>
          <w:sz w:val="22"/>
          <w:szCs w:val="22"/>
        </w:rPr>
      </w:pPr>
      <w:r w:rsidRPr="00DC556D">
        <w:rPr>
          <w:rFonts w:ascii="Tahoma" w:hAnsi="Tahoma" w:cs="Tahoma"/>
          <w:sz w:val="22"/>
          <w:szCs w:val="22"/>
          <w:u w:val="single"/>
        </w:rPr>
        <w:t>Solde global</w:t>
      </w:r>
      <w:r w:rsidRPr="00DC556D">
        <w:rPr>
          <w:rFonts w:ascii="Tahoma" w:hAnsi="Tahoma" w:cs="Tahoma"/>
          <w:sz w:val="22"/>
          <w:szCs w:val="22"/>
        </w:rPr>
        <w:t xml:space="preserve"> 2018</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t>+         1 564 908, 07 €</w:t>
      </w:r>
    </w:p>
    <w:p w:rsidR="00B06DEB" w:rsidRDefault="00B06DEB" w:rsidP="00B06DEB">
      <w:pPr>
        <w:jc w:val="both"/>
        <w:rPr>
          <w:rFonts w:ascii="Tahoma" w:hAnsi="Tahoma" w:cs="Tahoma"/>
          <w:b/>
          <w:bCs/>
          <w:sz w:val="22"/>
          <w:szCs w:val="22"/>
          <w:highlight w:val="lightGray"/>
          <w:u w:val="single"/>
        </w:rPr>
      </w:pPr>
      <w:r w:rsidRPr="00A35BDC">
        <w:rPr>
          <w:rFonts w:ascii="Tahoma" w:hAnsi="Tahoma" w:cs="Tahoma"/>
          <w:b/>
          <w:bCs/>
          <w:sz w:val="22"/>
          <w:szCs w:val="22"/>
          <w:highlight w:val="lightGray"/>
          <w:u w:val="single"/>
        </w:rPr>
        <w:lastRenderedPageBreak/>
        <w:t>2 –</w:t>
      </w:r>
      <w:r w:rsidR="00DC556D">
        <w:rPr>
          <w:rFonts w:ascii="Tahoma" w:hAnsi="Tahoma" w:cs="Tahoma"/>
          <w:b/>
          <w:bCs/>
          <w:sz w:val="22"/>
          <w:szCs w:val="22"/>
          <w:highlight w:val="lightGray"/>
          <w:u w:val="single"/>
        </w:rPr>
        <w:t xml:space="preserve"> Adoption du compte administratif 2018 du budget principal</w:t>
      </w:r>
      <w:r w:rsidR="00334E44">
        <w:rPr>
          <w:rFonts w:ascii="Tahoma" w:hAnsi="Tahoma" w:cs="Tahoma"/>
          <w:b/>
          <w:bCs/>
          <w:sz w:val="22"/>
          <w:szCs w:val="22"/>
          <w:highlight w:val="lightGray"/>
          <w:u w:val="single"/>
        </w:rPr>
        <w:t>.</w:t>
      </w:r>
      <w:r w:rsidRPr="00A35BDC">
        <w:rPr>
          <w:rFonts w:ascii="Tahoma" w:hAnsi="Tahoma" w:cs="Tahoma"/>
          <w:b/>
          <w:bCs/>
          <w:sz w:val="22"/>
          <w:szCs w:val="22"/>
          <w:highlight w:val="lightGray"/>
          <w:u w:val="single"/>
        </w:rPr>
        <w:t xml:space="preserve"> </w:t>
      </w:r>
    </w:p>
    <w:p w:rsidR="00DC556D" w:rsidRDefault="00DC556D" w:rsidP="00B06DEB">
      <w:pPr>
        <w:jc w:val="both"/>
        <w:rPr>
          <w:rFonts w:ascii="Tahoma" w:hAnsi="Tahoma" w:cs="Tahoma"/>
          <w:b/>
          <w:bCs/>
          <w:sz w:val="22"/>
          <w:szCs w:val="22"/>
          <w:u w:val="single"/>
        </w:rPr>
      </w:pPr>
    </w:p>
    <w:p w:rsidR="008B7D2B" w:rsidRDefault="00DA4F9D" w:rsidP="00DC556D">
      <w:pPr>
        <w:rPr>
          <w:rFonts w:ascii="Tahoma" w:hAnsi="Tahoma" w:cs="Tahoma"/>
          <w:sz w:val="22"/>
          <w:szCs w:val="22"/>
        </w:rPr>
      </w:pPr>
      <w:r>
        <w:rPr>
          <w:rFonts w:ascii="Tahoma" w:hAnsi="Tahoma" w:cs="Tahoma"/>
          <w:sz w:val="22"/>
          <w:szCs w:val="22"/>
        </w:rPr>
        <w:t>M. Crespo, Maire adjoint aux finances</w:t>
      </w:r>
      <w:r w:rsidR="003F7FA2">
        <w:rPr>
          <w:rFonts w:ascii="Tahoma" w:hAnsi="Tahoma" w:cs="Tahoma"/>
          <w:sz w:val="22"/>
          <w:szCs w:val="22"/>
        </w:rPr>
        <w:t>, présente l</w:t>
      </w:r>
      <w:r w:rsidR="00DC556D" w:rsidRPr="00DC556D">
        <w:rPr>
          <w:rFonts w:ascii="Tahoma" w:hAnsi="Tahoma" w:cs="Tahoma"/>
          <w:sz w:val="22"/>
          <w:szCs w:val="22"/>
        </w:rPr>
        <w:t xml:space="preserve">e compte administratif 2018 </w:t>
      </w:r>
      <w:r w:rsidR="003F7FA2">
        <w:rPr>
          <w:rFonts w:ascii="Tahoma" w:hAnsi="Tahoma" w:cs="Tahoma"/>
          <w:sz w:val="22"/>
          <w:szCs w:val="22"/>
        </w:rPr>
        <w:t>qui est</w:t>
      </w:r>
      <w:r w:rsidR="00DC556D" w:rsidRPr="00DC556D">
        <w:rPr>
          <w:rFonts w:ascii="Tahoma" w:hAnsi="Tahoma" w:cs="Tahoma"/>
          <w:sz w:val="22"/>
          <w:szCs w:val="22"/>
        </w:rPr>
        <w:t xml:space="preserve"> en tous points conforme au compte de gestion du Trésorier</w:t>
      </w:r>
      <w:r w:rsidR="003F7FA2">
        <w:rPr>
          <w:rFonts w:ascii="Tahoma" w:hAnsi="Tahoma" w:cs="Tahoma"/>
          <w:sz w:val="22"/>
          <w:szCs w:val="22"/>
        </w:rPr>
        <w:t xml:space="preserve">. </w:t>
      </w:r>
    </w:p>
    <w:p w:rsidR="00DC556D" w:rsidRPr="00DC556D" w:rsidRDefault="008B7D2B" w:rsidP="00DC556D">
      <w:pPr>
        <w:rPr>
          <w:rFonts w:ascii="Tahoma" w:hAnsi="Tahoma" w:cs="Tahoma"/>
          <w:sz w:val="22"/>
          <w:szCs w:val="22"/>
        </w:rPr>
      </w:pPr>
      <w:r>
        <w:rPr>
          <w:rFonts w:ascii="Tahoma" w:hAnsi="Tahoma" w:cs="Tahoma"/>
          <w:sz w:val="22"/>
          <w:szCs w:val="22"/>
        </w:rPr>
        <w:t>À</w:t>
      </w:r>
      <w:r w:rsidR="003F7FA2">
        <w:rPr>
          <w:rFonts w:ascii="Tahoma" w:hAnsi="Tahoma" w:cs="Tahoma"/>
          <w:sz w:val="22"/>
          <w:szCs w:val="22"/>
        </w:rPr>
        <w:t xml:space="preserve"> l’unanimité des suffrages exprimés (2 </w:t>
      </w:r>
      <w:r>
        <w:rPr>
          <w:rFonts w:ascii="Tahoma" w:hAnsi="Tahoma" w:cs="Tahoma"/>
          <w:sz w:val="22"/>
          <w:szCs w:val="22"/>
        </w:rPr>
        <w:t>abstentions</w:t>
      </w:r>
      <w:r w:rsidR="003F7FA2">
        <w:rPr>
          <w:rFonts w:ascii="Tahoma" w:hAnsi="Tahoma" w:cs="Tahoma"/>
          <w:sz w:val="22"/>
          <w:szCs w:val="22"/>
        </w:rPr>
        <w:t> : M. Ferrand, M. Zolotareff), le Maire ayant quitté la salle, sous la Présidence de M. Waltregny, le</w:t>
      </w:r>
      <w:r w:rsidR="00DC556D" w:rsidRPr="00DC556D">
        <w:rPr>
          <w:rFonts w:ascii="Tahoma" w:hAnsi="Tahoma" w:cs="Tahoma"/>
          <w:sz w:val="22"/>
          <w:szCs w:val="22"/>
        </w:rPr>
        <w:t xml:space="preserve"> </w:t>
      </w:r>
      <w:r>
        <w:rPr>
          <w:rFonts w:ascii="Tahoma" w:hAnsi="Tahoma" w:cs="Tahoma"/>
          <w:sz w:val="22"/>
          <w:szCs w:val="22"/>
        </w:rPr>
        <w:t xml:space="preserve">Conseil </w:t>
      </w:r>
      <w:r w:rsidR="00DC556D" w:rsidRPr="00DC556D">
        <w:rPr>
          <w:rFonts w:ascii="Tahoma" w:hAnsi="Tahoma" w:cs="Tahoma"/>
          <w:sz w:val="22"/>
          <w:szCs w:val="22"/>
        </w:rPr>
        <w:t>Municipal adopte</w:t>
      </w:r>
      <w:r w:rsidR="003F7FA2">
        <w:rPr>
          <w:rFonts w:ascii="Tahoma" w:hAnsi="Tahoma" w:cs="Tahoma"/>
          <w:sz w:val="22"/>
          <w:szCs w:val="22"/>
        </w:rPr>
        <w:t xml:space="preserve"> le compte administratif 2018, lequel peut se résumer ainsi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Excédent de fonctionnement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w:t>
      </w:r>
      <w:proofErr w:type="gramStart"/>
      <w:r w:rsidRPr="00DC556D">
        <w:rPr>
          <w:rFonts w:ascii="Tahoma" w:hAnsi="Tahoma" w:cs="Tahoma"/>
          <w:sz w:val="22"/>
          <w:szCs w:val="22"/>
        </w:rPr>
        <w:tab/>
        <w:t xml:space="preserve">  1</w:t>
      </w:r>
      <w:proofErr w:type="gramEnd"/>
      <w:r w:rsidRPr="00DC556D">
        <w:rPr>
          <w:rFonts w:ascii="Tahoma" w:hAnsi="Tahoma" w:cs="Tahoma"/>
          <w:sz w:val="22"/>
          <w:szCs w:val="22"/>
        </w:rPr>
        <w:t> 485 422, 11 €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Excédent d’investissement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w:t>
      </w:r>
      <w:r w:rsidRPr="00DC556D">
        <w:rPr>
          <w:rFonts w:ascii="Tahoma" w:hAnsi="Tahoma" w:cs="Tahoma"/>
          <w:sz w:val="22"/>
          <w:szCs w:val="22"/>
        </w:rPr>
        <w:tab/>
        <w:t xml:space="preserve">     206 170, 42 €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Restes à payer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 xml:space="preserve">-        </w:t>
      </w:r>
      <w:proofErr w:type="gramStart"/>
      <w:r w:rsidRPr="00DC556D">
        <w:rPr>
          <w:rFonts w:ascii="Tahoma" w:hAnsi="Tahoma" w:cs="Tahoma"/>
          <w:sz w:val="22"/>
          <w:szCs w:val="22"/>
        </w:rPr>
        <w:tab/>
        <w:t xml:space="preserve">  1</w:t>
      </w:r>
      <w:proofErr w:type="gramEnd"/>
      <w:r w:rsidRPr="00DC556D">
        <w:rPr>
          <w:rFonts w:ascii="Tahoma" w:hAnsi="Tahoma" w:cs="Tahoma"/>
          <w:sz w:val="22"/>
          <w:szCs w:val="22"/>
        </w:rPr>
        <w:t> 858 228, 03 €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Restes à recevoir :</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w:t>
      </w:r>
      <w:proofErr w:type="gramStart"/>
      <w:r w:rsidRPr="00DC556D">
        <w:rPr>
          <w:rFonts w:ascii="Tahoma" w:hAnsi="Tahoma" w:cs="Tahoma"/>
          <w:sz w:val="22"/>
          <w:szCs w:val="22"/>
        </w:rPr>
        <w:tab/>
        <w:t xml:space="preserve">  1</w:t>
      </w:r>
      <w:proofErr w:type="gramEnd"/>
      <w:r w:rsidRPr="00DC556D">
        <w:rPr>
          <w:rFonts w:ascii="Tahoma" w:hAnsi="Tahoma" w:cs="Tahoma"/>
          <w:sz w:val="22"/>
          <w:szCs w:val="22"/>
        </w:rPr>
        <w:t> 731 543, 57 €</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t>_______________</w:t>
      </w: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p>
    <w:p w:rsidR="00DC556D" w:rsidRPr="00DC556D" w:rsidRDefault="00DC556D" w:rsidP="00DC556D">
      <w:pPr>
        <w:rPr>
          <w:rFonts w:ascii="Tahoma" w:hAnsi="Tahoma" w:cs="Tahoma"/>
          <w:sz w:val="22"/>
          <w:szCs w:val="22"/>
        </w:rPr>
      </w:pPr>
      <w:r w:rsidRPr="00DC556D">
        <w:rPr>
          <w:rFonts w:ascii="Tahoma" w:hAnsi="Tahoma" w:cs="Tahoma"/>
          <w:sz w:val="22"/>
          <w:szCs w:val="22"/>
          <w:u w:val="single"/>
        </w:rPr>
        <w:t>Solde global</w:t>
      </w:r>
      <w:r w:rsidRPr="00DC556D">
        <w:rPr>
          <w:rFonts w:ascii="Tahoma" w:hAnsi="Tahoma" w:cs="Tahoma"/>
          <w:sz w:val="22"/>
          <w:szCs w:val="22"/>
        </w:rPr>
        <w:t xml:space="preserve"> 2018</w:t>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Pr="00DC556D">
        <w:rPr>
          <w:rFonts w:ascii="Tahoma" w:hAnsi="Tahoma" w:cs="Tahoma"/>
          <w:sz w:val="22"/>
          <w:szCs w:val="22"/>
        </w:rPr>
        <w:tab/>
      </w:r>
      <w:r w:rsidR="001E7274">
        <w:rPr>
          <w:rFonts w:ascii="Tahoma" w:hAnsi="Tahoma" w:cs="Tahoma"/>
          <w:sz w:val="22"/>
          <w:szCs w:val="22"/>
        </w:rPr>
        <w:t xml:space="preserve">        </w:t>
      </w:r>
      <w:r w:rsidRPr="00DC556D">
        <w:rPr>
          <w:rFonts w:ascii="Tahoma" w:hAnsi="Tahoma" w:cs="Tahoma"/>
          <w:sz w:val="22"/>
          <w:szCs w:val="22"/>
        </w:rPr>
        <w:t>+</w:t>
      </w:r>
      <w:proofErr w:type="gramStart"/>
      <w:r w:rsidRPr="00DC556D">
        <w:rPr>
          <w:rFonts w:ascii="Tahoma" w:hAnsi="Tahoma" w:cs="Tahoma"/>
          <w:sz w:val="22"/>
          <w:szCs w:val="22"/>
        </w:rPr>
        <w:tab/>
        <w:t xml:space="preserve">  1</w:t>
      </w:r>
      <w:proofErr w:type="gramEnd"/>
      <w:r w:rsidRPr="00DC556D">
        <w:rPr>
          <w:rFonts w:ascii="Tahoma" w:hAnsi="Tahoma" w:cs="Tahoma"/>
          <w:sz w:val="22"/>
          <w:szCs w:val="22"/>
        </w:rPr>
        <w:t> 564 908, 07 €</w:t>
      </w:r>
    </w:p>
    <w:p w:rsidR="009C2E7D" w:rsidRPr="00781360" w:rsidRDefault="009C2E7D" w:rsidP="009C2E7D">
      <w:pPr>
        <w:rPr>
          <w:rFonts w:ascii="Tahoma" w:hAnsi="Tahoma" w:cs="Tahoma"/>
          <w:bCs/>
          <w:caps/>
          <w:sz w:val="22"/>
          <w:szCs w:val="22"/>
        </w:rPr>
      </w:pPr>
    </w:p>
    <w:p w:rsidR="00797912" w:rsidRPr="00781360" w:rsidRDefault="00797912" w:rsidP="004548CD">
      <w:pPr>
        <w:jc w:val="both"/>
        <w:rPr>
          <w:rFonts w:ascii="Tahoma" w:eastAsia="SimSun" w:hAnsi="Tahoma" w:cs="Tahoma"/>
          <w:bCs/>
          <w:sz w:val="22"/>
          <w:szCs w:val="22"/>
        </w:rPr>
      </w:pPr>
    </w:p>
    <w:p w:rsidR="001E4834" w:rsidRPr="00781360" w:rsidRDefault="00334E44" w:rsidP="001E4834">
      <w:pPr>
        <w:jc w:val="both"/>
        <w:rPr>
          <w:rFonts w:ascii="Tahoma" w:hAnsi="Tahoma" w:cs="Tahoma"/>
          <w:b/>
          <w:bCs/>
          <w:sz w:val="22"/>
          <w:szCs w:val="22"/>
          <w:u w:val="single"/>
        </w:rPr>
      </w:pPr>
      <w:r w:rsidRPr="00781360">
        <w:rPr>
          <w:rFonts w:ascii="Tahoma" w:hAnsi="Tahoma" w:cs="Tahoma"/>
          <w:b/>
          <w:bCs/>
          <w:sz w:val="22"/>
          <w:szCs w:val="22"/>
          <w:highlight w:val="lightGray"/>
          <w:u w:val="single"/>
          <w:shd w:val="clear" w:color="auto" w:fill="BFBFBF"/>
        </w:rPr>
        <w:t>3</w:t>
      </w:r>
      <w:r w:rsidR="002A6312" w:rsidRPr="00781360">
        <w:rPr>
          <w:rFonts w:ascii="Tahoma" w:hAnsi="Tahoma" w:cs="Tahoma"/>
          <w:b/>
          <w:bCs/>
          <w:sz w:val="22"/>
          <w:szCs w:val="22"/>
          <w:highlight w:val="lightGray"/>
          <w:u w:val="single"/>
          <w:shd w:val="clear" w:color="auto" w:fill="BFBFBF"/>
        </w:rPr>
        <w:t xml:space="preserve"> </w:t>
      </w:r>
      <w:r w:rsidR="002A6312" w:rsidRPr="00781360">
        <w:rPr>
          <w:rFonts w:ascii="Tahoma" w:hAnsi="Tahoma" w:cs="Tahoma"/>
          <w:b/>
          <w:bCs/>
          <w:sz w:val="22"/>
          <w:szCs w:val="22"/>
          <w:highlight w:val="lightGray"/>
          <w:u w:val="single"/>
        </w:rPr>
        <w:t>–</w:t>
      </w:r>
      <w:r w:rsidR="001E7274">
        <w:rPr>
          <w:rFonts w:ascii="Tahoma" w:hAnsi="Tahoma" w:cs="Tahoma"/>
          <w:b/>
          <w:bCs/>
          <w:sz w:val="22"/>
          <w:szCs w:val="22"/>
          <w:highlight w:val="lightGray"/>
          <w:u w:val="single"/>
        </w:rPr>
        <w:t xml:space="preserve"> Affectation du résultat 2018 du budget principal</w:t>
      </w:r>
      <w:r w:rsidRPr="00781360">
        <w:rPr>
          <w:rFonts w:ascii="Tahoma" w:hAnsi="Tahoma" w:cs="Tahoma"/>
          <w:b/>
          <w:bCs/>
          <w:sz w:val="22"/>
          <w:szCs w:val="22"/>
          <w:highlight w:val="lightGray"/>
          <w:u w:val="single"/>
        </w:rPr>
        <w:t>.</w:t>
      </w:r>
      <w:r w:rsidR="002A6312" w:rsidRPr="00781360">
        <w:rPr>
          <w:rFonts w:ascii="Tahoma" w:hAnsi="Tahoma" w:cs="Tahoma"/>
          <w:b/>
          <w:bCs/>
          <w:sz w:val="22"/>
          <w:szCs w:val="22"/>
          <w:highlight w:val="lightGray"/>
          <w:u w:val="single"/>
        </w:rPr>
        <w:t xml:space="preserve"> </w:t>
      </w:r>
    </w:p>
    <w:p w:rsidR="001E4834" w:rsidRPr="00781360" w:rsidRDefault="001E4834" w:rsidP="001E4834">
      <w:pPr>
        <w:autoSpaceDE w:val="0"/>
        <w:autoSpaceDN w:val="0"/>
        <w:adjustRightInd w:val="0"/>
        <w:ind w:right="68"/>
        <w:jc w:val="both"/>
        <w:rPr>
          <w:rFonts w:ascii="Tahoma" w:hAnsi="Tahoma" w:cs="Tahoma"/>
          <w:bCs/>
          <w:sz w:val="22"/>
          <w:szCs w:val="22"/>
        </w:rPr>
      </w:pPr>
    </w:p>
    <w:p w:rsidR="001E7274" w:rsidRPr="006E6003" w:rsidRDefault="006A3D99" w:rsidP="001E7274">
      <w:pPr>
        <w:rPr>
          <w:rFonts w:ascii="Tahoma" w:hAnsi="Tahoma" w:cs="Tahoma"/>
          <w:sz w:val="22"/>
          <w:szCs w:val="22"/>
        </w:rPr>
      </w:pPr>
      <w:r w:rsidRPr="006E6003">
        <w:rPr>
          <w:rFonts w:ascii="Tahoma" w:hAnsi="Tahoma" w:cs="Tahoma"/>
          <w:sz w:val="22"/>
          <w:szCs w:val="22"/>
        </w:rPr>
        <w:t>M. Crespo, Maire adjoint aux finances, rappelle que l</w:t>
      </w:r>
      <w:r w:rsidR="001E7274" w:rsidRPr="006E6003">
        <w:rPr>
          <w:rFonts w:ascii="Tahoma" w:hAnsi="Tahoma" w:cs="Tahoma"/>
          <w:sz w:val="22"/>
          <w:szCs w:val="22"/>
        </w:rPr>
        <w:t>e Compte Administratif 2018 du Budget Principal fait ressortir :</w:t>
      </w:r>
    </w:p>
    <w:p w:rsidR="001E7274" w:rsidRPr="006E6003" w:rsidRDefault="001E7274" w:rsidP="001E7274">
      <w:pPr>
        <w:rPr>
          <w:rFonts w:ascii="Tahoma" w:hAnsi="Tahoma" w:cs="Tahoma"/>
          <w:sz w:val="22"/>
          <w:szCs w:val="22"/>
        </w:rPr>
      </w:pPr>
    </w:p>
    <w:p w:rsidR="001E7274" w:rsidRPr="006E6003" w:rsidRDefault="001E7274" w:rsidP="001E7274">
      <w:pPr>
        <w:rPr>
          <w:rFonts w:ascii="Tahoma" w:hAnsi="Tahoma" w:cs="Tahoma"/>
          <w:sz w:val="22"/>
          <w:szCs w:val="22"/>
        </w:rPr>
      </w:pPr>
    </w:p>
    <w:p w:rsidR="001E7274" w:rsidRPr="006E6003" w:rsidRDefault="001E7274" w:rsidP="001E7274">
      <w:pPr>
        <w:rPr>
          <w:rFonts w:ascii="Tahoma" w:hAnsi="Tahoma" w:cs="Tahoma"/>
          <w:sz w:val="22"/>
          <w:szCs w:val="22"/>
        </w:rPr>
      </w:pPr>
      <w:r w:rsidRPr="006E6003">
        <w:rPr>
          <w:rFonts w:ascii="Tahoma" w:hAnsi="Tahoma" w:cs="Tahoma"/>
          <w:sz w:val="22"/>
          <w:szCs w:val="22"/>
        </w:rPr>
        <w:t xml:space="preserve">- un excédent de la section </w:t>
      </w:r>
    </w:p>
    <w:p w:rsidR="001E7274" w:rsidRPr="006E6003" w:rsidRDefault="001E7274" w:rsidP="001E7274">
      <w:pPr>
        <w:rPr>
          <w:rFonts w:ascii="Tahoma" w:hAnsi="Tahoma" w:cs="Tahoma"/>
          <w:sz w:val="22"/>
          <w:szCs w:val="22"/>
        </w:rPr>
      </w:pPr>
      <w:proofErr w:type="gramStart"/>
      <w:r w:rsidRPr="006E6003">
        <w:rPr>
          <w:rFonts w:ascii="Tahoma" w:hAnsi="Tahoma" w:cs="Tahoma"/>
          <w:sz w:val="22"/>
          <w:szCs w:val="22"/>
        </w:rPr>
        <w:t>de</w:t>
      </w:r>
      <w:proofErr w:type="gramEnd"/>
      <w:r w:rsidRPr="006E6003">
        <w:rPr>
          <w:rFonts w:ascii="Tahoma" w:hAnsi="Tahoma" w:cs="Tahoma"/>
          <w:sz w:val="22"/>
          <w:szCs w:val="22"/>
        </w:rPr>
        <w:t xml:space="preserve"> fonctionnement de :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w:t>
      </w:r>
      <w:r w:rsidRPr="006E6003">
        <w:rPr>
          <w:rFonts w:ascii="Tahoma" w:hAnsi="Tahoma" w:cs="Tahoma"/>
          <w:sz w:val="22"/>
          <w:szCs w:val="22"/>
        </w:rPr>
        <w:tab/>
        <w:t>1 485 422, 11 €</w:t>
      </w:r>
    </w:p>
    <w:p w:rsidR="001E7274" w:rsidRPr="006E6003" w:rsidRDefault="001E7274" w:rsidP="001E7274">
      <w:pPr>
        <w:rPr>
          <w:rFonts w:ascii="Tahoma" w:hAnsi="Tahoma" w:cs="Tahoma"/>
          <w:sz w:val="22"/>
          <w:szCs w:val="22"/>
        </w:rPr>
      </w:pPr>
      <w:r w:rsidRPr="006E6003">
        <w:rPr>
          <w:rFonts w:ascii="Tahoma" w:hAnsi="Tahoma" w:cs="Tahoma"/>
          <w:sz w:val="22"/>
          <w:szCs w:val="22"/>
        </w:rPr>
        <w:t>- un excédent de la section</w:t>
      </w:r>
    </w:p>
    <w:p w:rsidR="001E7274" w:rsidRPr="006E6003" w:rsidRDefault="001E7274" w:rsidP="001E7274">
      <w:pPr>
        <w:rPr>
          <w:rFonts w:ascii="Tahoma" w:hAnsi="Tahoma" w:cs="Tahoma"/>
          <w:sz w:val="22"/>
          <w:szCs w:val="22"/>
        </w:rPr>
      </w:pPr>
      <w:proofErr w:type="gramStart"/>
      <w:r w:rsidRPr="006E6003">
        <w:rPr>
          <w:rFonts w:ascii="Tahoma" w:hAnsi="Tahoma" w:cs="Tahoma"/>
          <w:sz w:val="22"/>
          <w:szCs w:val="22"/>
        </w:rPr>
        <w:t>d’investissement</w:t>
      </w:r>
      <w:proofErr w:type="gramEnd"/>
      <w:r w:rsidRPr="006E6003">
        <w:rPr>
          <w:rFonts w:ascii="Tahoma" w:hAnsi="Tahoma" w:cs="Tahoma"/>
          <w:sz w:val="22"/>
          <w:szCs w:val="22"/>
        </w:rPr>
        <w:t xml:space="preserve"> de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008B7D2B">
        <w:rPr>
          <w:rFonts w:ascii="Tahoma" w:hAnsi="Tahoma" w:cs="Tahoma"/>
          <w:sz w:val="22"/>
          <w:szCs w:val="22"/>
        </w:rPr>
        <w:t xml:space="preserve">         </w:t>
      </w:r>
      <w:r w:rsidRPr="006E6003">
        <w:rPr>
          <w:rFonts w:ascii="Tahoma" w:hAnsi="Tahoma" w:cs="Tahoma"/>
          <w:sz w:val="22"/>
          <w:szCs w:val="22"/>
        </w:rPr>
        <w:t xml:space="preserve"> +</w:t>
      </w:r>
      <w:r w:rsidRPr="006E6003">
        <w:rPr>
          <w:rFonts w:ascii="Tahoma" w:hAnsi="Tahoma" w:cs="Tahoma"/>
          <w:sz w:val="22"/>
          <w:szCs w:val="22"/>
        </w:rPr>
        <w:tab/>
        <w:t xml:space="preserve">  206 170, 42 €</w:t>
      </w:r>
    </w:p>
    <w:p w:rsidR="001E7274" w:rsidRPr="006E6003" w:rsidRDefault="001E7274" w:rsidP="001E7274">
      <w:pPr>
        <w:rPr>
          <w:rFonts w:ascii="Tahoma" w:hAnsi="Tahoma" w:cs="Tahoma"/>
          <w:sz w:val="22"/>
          <w:szCs w:val="22"/>
        </w:rPr>
      </w:pPr>
      <w:r w:rsidRPr="006E6003">
        <w:rPr>
          <w:rFonts w:ascii="Tahoma" w:hAnsi="Tahoma" w:cs="Tahoma"/>
          <w:sz w:val="22"/>
          <w:szCs w:val="22"/>
        </w:rPr>
        <w:t xml:space="preserve">- un solde des Restes à </w:t>
      </w:r>
    </w:p>
    <w:p w:rsidR="001E7274" w:rsidRPr="006E6003" w:rsidRDefault="001E7274" w:rsidP="001E7274">
      <w:pPr>
        <w:rPr>
          <w:rFonts w:ascii="Tahoma" w:hAnsi="Tahoma" w:cs="Tahoma"/>
          <w:sz w:val="22"/>
          <w:szCs w:val="22"/>
        </w:rPr>
      </w:pPr>
      <w:r w:rsidRPr="006E6003">
        <w:rPr>
          <w:rFonts w:ascii="Tahoma" w:hAnsi="Tahoma" w:cs="Tahoma"/>
          <w:sz w:val="22"/>
          <w:szCs w:val="22"/>
        </w:rPr>
        <w:t xml:space="preserve">Réaliser et à recevoir de :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w:t>
      </w:r>
      <w:proofErr w:type="gramStart"/>
      <w:r w:rsidRPr="006E6003">
        <w:rPr>
          <w:rFonts w:ascii="Tahoma" w:hAnsi="Tahoma" w:cs="Tahoma"/>
          <w:sz w:val="22"/>
          <w:szCs w:val="22"/>
        </w:rPr>
        <w:tab/>
        <w:t xml:space="preserve">  126</w:t>
      </w:r>
      <w:proofErr w:type="gramEnd"/>
      <w:r w:rsidRPr="006E6003">
        <w:rPr>
          <w:rFonts w:ascii="Tahoma" w:hAnsi="Tahoma" w:cs="Tahoma"/>
          <w:sz w:val="22"/>
          <w:szCs w:val="22"/>
        </w:rPr>
        <w:t> 684, 46 €</w:t>
      </w:r>
    </w:p>
    <w:p w:rsidR="001E7274" w:rsidRPr="006E6003" w:rsidRDefault="001E7274" w:rsidP="001E7274">
      <w:pPr>
        <w:rPr>
          <w:rFonts w:ascii="Tahoma" w:hAnsi="Tahoma" w:cs="Tahoma"/>
          <w:sz w:val="22"/>
          <w:szCs w:val="22"/>
        </w:rPr>
      </w:pPr>
    </w:p>
    <w:p w:rsidR="001E7274" w:rsidRPr="006E6003" w:rsidRDefault="001E7274" w:rsidP="001E7274">
      <w:pPr>
        <w:rPr>
          <w:rFonts w:ascii="Tahoma" w:hAnsi="Tahoma" w:cs="Tahoma"/>
          <w:sz w:val="22"/>
          <w:szCs w:val="22"/>
        </w:rPr>
      </w:pPr>
    </w:p>
    <w:p w:rsidR="008B7D2B" w:rsidRDefault="006A3D99" w:rsidP="001E7274">
      <w:pPr>
        <w:rPr>
          <w:rFonts w:ascii="Tahoma" w:hAnsi="Tahoma" w:cs="Tahoma"/>
          <w:sz w:val="22"/>
          <w:szCs w:val="22"/>
        </w:rPr>
      </w:pPr>
      <w:r w:rsidRPr="006E6003">
        <w:rPr>
          <w:rFonts w:ascii="Tahoma" w:hAnsi="Tahoma" w:cs="Tahoma"/>
          <w:sz w:val="22"/>
          <w:szCs w:val="22"/>
        </w:rPr>
        <w:t>M. Zolotareff informe l’Assemblée qu’il votera contre les r</w:t>
      </w:r>
      <w:r w:rsidR="00703580" w:rsidRPr="006E6003">
        <w:rPr>
          <w:rFonts w:ascii="Tahoma" w:hAnsi="Tahoma" w:cs="Tahoma"/>
          <w:sz w:val="22"/>
          <w:szCs w:val="22"/>
        </w:rPr>
        <w:t>e</w:t>
      </w:r>
      <w:r w:rsidRPr="006E6003">
        <w:rPr>
          <w:rFonts w:ascii="Tahoma" w:hAnsi="Tahoma" w:cs="Tahoma"/>
          <w:sz w:val="22"/>
          <w:szCs w:val="22"/>
        </w:rPr>
        <w:t>ports qui sont faits.</w:t>
      </w:r>
    </w:p>
    <w:p w:rsidR="008B7D2B" w:rsidRDefault="008B7D2B" w:rsidP="001E7274">
      <w:pPr>
        <w:rPr>
          <w:rFonts w:ascii="Tahoma" w:hAnsi="Tahoma" w:cs="Tahoma"/>
          <w:sz w:val="22"/>
          <w:szCs w:val="22"/>
        </w:rPr>
      </w:pPr>
    </w:p>
    <w:p w:rsidR="001E7274" w:rsidRPr="006E6003" w:rsidRDefault="006A3D99" w:rsidP="001E7274">
      <w:pPr>
        <w:rPr>
          <w:rFonts w:ascii="Tahoma" w:hAnsi="Tahoma" w:cs="Tahoma"/>
          <w:sz w:val="22"/>
          <w:szCs w:val="22"/>
        </w:rPr>
      </w:pPr>
      <w:r w:rsidRPr="006E6003">
        <w:rPr>
          <w:rFonts w:ascii="Tahoma" w:hAnsi="Tahoma" w:cs="Tahoma"/>
          <w:sz w:val="22"/>
          <w:szCs w:val="22"/>
        </w:rPr>
        <w:t>A la majorité absolue (2 contre : M. Ferrand, M. Zolotareff), le</w:t>
      </w:r>
      <w:r w:rsidR="001E7274" w:rsidRPr="006E6003">
        <w:rPr>
          <w:rFonts w:ascii="Tahoma" w:hAnsi="Tahoma" w:cs="Tahoma"/>
          <w:sz w:val="22"/>
          <w:szCs w:val="22"/>
        </w:rPr>
        <w:t xml:space="preserve"> Conseil Municipal </w:t>
      </w:r>
      <w:r w:rsidRPr="006E6003">
        <w:rPr>
          <w:rFonts w:ascii="Tahoma" w:hAnsi="Tahoma" w:cs="Tahoma"/>
          <w:sz w:val="22"/>
          <w:szCs w:val="22"/>
        </w:rPr>
        <w:t xml:space="preserve">décide </w:t>
      </w:r>
      <w:r w:rsidR="001E7274" w:rsidRPr="006E6003">
        <w:rPr>
          <w:rFonts w:ascii="Tahoma" w:hAnsi="Tahoma" w:cs="Tahoma"/>
          <w:sz w:val="22"/>
          <w:szCs w:val="22"/>
        </w:rPr>
        <w:t>de ne pas affecter l’excédent de fonctionnement à la section d’investissement</w:t>
      </w:r>
      <w:r w:rsidRPr="006E6003">
        <w:rPr>
          <w:rFonts w:ascii="Tahoma" w:hAnsi="Tahoma" w:cs="Tahoma"/>
          <w:sz w:val="22"/>
          <w:szCs w:val="22"/>
        </w:rPr>
        <w:t>.</w:t>
      </w:r>
    </w:p>
    <w:p w:rsidR="00703580" w:rsidRDefault="00703580" w:rsidP="001E7274">
      <w:pPr>
        <w:rPr>
          <w:rFonts w:ascii="Tahoma" w:hAnsi="Tahoma" w:cs="Tahoma"/>
        </w:rPr>
      </w:pPr>
    </w:p>
    <w:p w:rsidR="00143D61" w:rsidRDefault="00143D61" w:rsidP="001E7274">
      <w:pPr>
        <w:rPr>
          <w:rFonts w:ascii="Tahoma" w:hAnsi="Tahoma" w:cs="Tahoma"/>
        </w:rPr>
      </w:pPr>
    </w:p>
    <w:p w:rsidR="00AD21D5" w:rsidRPr="00781360" w:rsidRDefault="00334E44" w:rsidP="005C05DB">
      <w:pPr>
        <w:jc w:val="both"/>
        <w:rPr>
          <w:rFonts w:ascii="Tahoma" w:hAnsi="Tahoma" w:cs="Tahoma"/>
          <w:b/>
          <w:bCs/>
          <w:sz w:val="22"/>
          <w:szCs w:val="22"/>
          <w:u w:val="single"/>
          <w:shd w:val="clear" w:color="auto" w:fill="BFBFBF"/>
        </w:rPr>
      </w:pPr>
      <w:r w:rsidRPr="00781360">
        <w:rPr>
          <w:rFonts w:ascii="Tahoma" w:hAnsi="Tahoma" w:cs="Tahoma"/>
          <w:b/>
          <w:bCs/>
          <w:sz w:val="22"/>
          <w:szCs w:val="22"/>
          <w:highlight w:val="lightGray"/>
          <w:u w:val="single"/>
          <w:shd w:val="clear" w:color="auto" w:fill="BFBFBF"/>
        </w:rPr>
        <w:t>4</w:t>
      </w:r>
      <w:r w:rsidR="00306C2A" w:rsidRPr="00781360">
        <w:rPr>
          <w:rFonts w:ascii="Tahoma" w:hAnsi="Tahoma" w:cs="Tahoma"/>
          <w:b/>
          <w:bCs/>
          <w:sz w:val="22"/>
          <w:szCs w:val="22"/>
          <w:highlight w:val="lightGray"/>
          <w:u w:val="single"/>
          <w:shd w:val="clear" w:color="auto" w:fill="BFBFBF"/>
        </w:rPr>
        <w:t xml:space="preserve"> –</w:t>
      </w:r>
      <w:r w:rsidR="001E7274">
        <w:rPr>
          <w:rFonts w:ascii="Tahoma" w:hAnsi="Tahoma" w:cs="Tahoma"/>
          <w:b/>
          <w:bCs/>
          <w:sz w:val="22"/>
          <w:szCs w:val="22"/>
          <w:highlight w:val="lightGray"/>
          <w:u w:val="single"/>
          <w:shd w:val="clear" w:color="auto" w:fill="BFBFBF"/>
        </w:rPr>
        <w:t xml:space="preserve"> Actualisation des tarifs</w:t>
      </w:r>
      <w:r w:rsidRPr="00781360">
        <w:rPr>
          <w:rFonts w:ascii="Tahoma" w:hAnsi="Tahoma" w:cs="Tahoma"/>
          <w:b/>
          <w:bCs/>
          <w:sz w:val="22"/>
          <w:szCs w:val="22"/>
          <w:u w:val="single"/>
          <w:shd w:val="clear" w:color="auto" w:fill="BFBFBF"/>
        </w:rPr>
        <w:t>.</w:t>
      </w:r>
    </w:p>
    <w:p w:rsidR="004F0111" w:rsidRPr="00781360" w:rsidRDefault="004F0111" w:rsidP="005C05DB">
      <w:pPr>
        <w:jc w:val="both"/>
        <w:rPr>
          <w:rFonts w:ascii="Tahoma" w:hAnsi="Tahoma" w:cs="Tahoma"/>
          <w:bCs/>
          <w:sz w:val="22"/>
          <w:szCs w:val="22"/>
          <w:shd w:val="clear" w:color="auto" w:fill="BFBFBF"/>
        </w:rPr>
      </w:pPr>
    </w:p>
    <w:p w:rsidR="001E7274" w:rsidRPr="006E6003" w:rsidRDefault="00703580" w:rsidP="001E7274">
      <w:pPr>
        <w:jc w:val="both"/>
        <w:rPr>
          <w:rFonts w:ascii="Tahoma" w:hAnsi="Tahoma" w:cs="Tahoma"/>
          <w:sz w:val="22"/>
          <w:szCs w:val="22"/>
        </w:rPr>
      </w:pPr>
      <w:r w:rsidRPr="006E6003">
        <w:rPr>
          <w:rFonts w:ascii="Tahoma" w:hAnsi="Tahoma" w:cs="Tahoma"/>
          <w:sz w:val="22"/>
          <w:szCs w:val="22"/>
        </w:rPr>
        <w:t>M. Crespo, Maire adjoint aux finances, rappelle à l’Assemblée que p</w:t>
      </w:r>
      <w:r w:rsidR="001E7274" w:rsidRPr="006E6003">
        <w:rPr>
          <w:rFonts w:ascii="Tahoma" w:hAnsi="Tahoma" w:cs="Tahoma"/>
          <w:sz w:val="22"/>
          <w:szCs w:val="22"/>
        </w:rPr>
        <w:t>ar délibération en date du 10 avril 2018, le Conseil Municipal a décidé d’augmenter les différents tarifs actualisables.</w:t>
      </w:r>
    </w:p>
    <w:p w:rsidR="001E7274" w:rsidRDefault="001E7274" w:rsidP="001E7274">
      <w:pPr>
        <w:jc w:val="both"/>
        <w:rPr>
          <w:rFonts w:ascii="Tahoma" w:hAnsi="Tahoma" w:cs="Tahoma"/>
          <w:sz w:val="22"/>
          <w:szCs w:val="22"/>
        </w:rPr>
      </w:pPr>
      <w:r w:rsidRPr="006E6003">
        <w:rPr>
          <w:rFonts w:ascii="Tahoma" w:hAnsi="Tahoma" w:cs="Tahoma"/>
          <w:sz w:val="22"/>
          <w:szCs w:val="22"/>
        </w:rPr>
        <w:t xml:space="preserve">Les membres de la commission finances réunis lors de la séance du 21 mars 2019 proposent d’augmenter ces différents tarifs, de la manière suivante : </w:t>
      </w:r>
    </w:p>
    <w:p w:rsidR="00143D61" w:rsidRDefault="00143D61" w:rsidP="001E7274">
      <w:pPr>
        <w:jc w:val="both"/>
        <w:rPr>
          <w:rFonts w:ascii="Tahoma" w:hAnsi="Tahoma" w:cs="Tahoma"/>
          <w:sz w:val="22"/>
          <w:szCs w:val="22"/>
        </w:rPr>
      </w:pPr>
    </w:p>
    <w:p w:rsidR="00143D61" w:rsidRDefault="00143D61" w:rsidP="001E7274">
      <w:pPr>
        <w:jc w:val="both"/>
        <w:rPr>
          <w:rFonts w:ascii="Tahoma" w:hAnsi="Tahoma" w:cs="Tahoma"/>
          <w:sz w:val="22"/>
          <w:szCs w:val="22"/>
        </w:rPr>
      </w:pPr>
    </w:p>
    <w:p w:rsidR="008B7D2B" w:rsidRDefault="008B7D2B" w:rsidP="001E7274">
      <w:pPr>
        <w:jc w:val="both"/>
        <w:rPr>
          <w:rFonts w:ascii="Tahoma" w:hAnsi="Tahoma" w:cs="Tahoma"/>
          <w:sz w:val="22"/>
          <w:szCs w:val="22"/>
        </w:rPr>
      </w:pPr>
    </w:p>
    <w:p w:rsidR="008B7D2B" w:rsidRDefault="008B7D2B" w:rsidP="001E7274">
      <w:pPr>
        <w:jc w:val="both"/>
        <w:rPr>
          <w:rFonts w:ascii="Tahoma" w:hAnsi="Tahoma" w:cs="Tahoma"/>
          <w:sz w:val="22"/>
          <w:szCs w:val="22"/>
        </w:rPr>
      </w:pPr>
    </w:p>
    <w:p w:rsidR="00143D61" w:rsidRPr="006E6003" w:rsidRDefault="00143D61" w:rsidP="001E7274">
      <w:pPr>
        <w:jc w:val="both"/>
        <w:rPr>
          <w:rFonts w:ascii="Tahoma" w:hAnsi="Tahoma" w:cs="Tahoma"/>
          <w:sz w:val="22"/>
          <w:szCs w:val="22"/>
        </w:rPr>
      </w:pPr>
    </w:p>
    <w:p w:rsidR="001E7274" w:rsidRPr="006209ED" w:rsidRDefault="001E7274" w:rsidP="001E7274">
      <w:pPr>
        <w:jc w:val="both"/>
        <w:rPr>
          <w:rFonts w:ascii="Tahoma" w:hAnsi="Tahoma" w:cs="Tahoma"/>
        </w:rPr>
      </w:pP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u w:val="single"/>
        </w:rPr>
      </w:pPr>
      <w:r w:rsidRPr="006E6003">
        <w:rPr>
          <w:rFonts w:ascii="Tahoma" w:hAnsi="Tahoma" w:cs="Tahoma"/>
          <w:sz w:val="22"/>
          <w:szCs w:val="22"/>
          <w:u w:val="single"/>
        </w:rPr>
        <w:lastRenderedPageBreak/>
        <w:t>Concessions funéraires</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u w:val="single"/>
        </w:rPr>
        <w:t>dont C.C.A.S</w:t>
      </w:r>
      <w:r w:rsidRPr="006E6003">
        <w:rPr>
          <w:rFonts w:ascii="Tahoma" w:hAnsi="Tahoma" w:cs="Tahoma"/>
          <w:sz w:val="22"/>
          <w:szCs w:val="22"/>
        </w:rPr>
        <w:t>.</w:t>
      </w:r>
      <w:r w:rsidRPr="006E6003">
        <w:rPr>
          <w:rFonts w:ascii="Tahoma" w:hAnsi="Tahoma" w:cs="Tahoma"/>
          <w:sz w:val="22"/>
          <w:szCs w:val="22"/>
        </w:rPr>
        <w:tab/>
      </w:r>
      <w:r w:rsidRPr="006E6003">
        <w:rPr>
          <w:rFonts w:ascii="Tahoma" w:hAnsi="Tahoma" w:cs="Tahoma"/>
          <w:sz w:val="22"/>
          <w:szCs w:val="22"/>
        </w:rPr>
        <w:tab/>
        <w:t xml:space="preserve">     </w:t>
      </w:r>
      <w:proofErr w:type="gramStart"/>
      <w:r w:rsidRPr="006E6003">
        <w:rPr>
          <w:rFonts w:ascii="Tahoma" w:hAnsi="Tahoma" w:cs="Tahoma"/>
          <w:sz w:val="22"/>
          <w:szCs w:val="22"/>
          <w:u w:val="single"/>
        </w:rPr>
        <w:t>dont</w:t>
      </w:r>
      <w:proofErr w:type="gramEnd"/>
      <w:r w:rsidRPr="006E6003">
        <w:rPr>
          <w:rFonts w:ascii="Tahoma" w:hAnsi="Tahoma" w:cs="Tahoma"/>
          <w:sz w:val="22"/>
          <w:szCs w:val="22"/>
          <w:u w:val="single"/>
        </w:rPr>
        <w:t xml:space="preserve"> Commune</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u w:val="single"/>
        </w:rPr>
      </w:pP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15 ans</w:t>
      </w:r>
      <w:r w:rsidRPr="006E6003">
        <w:rPr>
          <w:rFonts w:ascii="Tahoma" w:hAnsi="Tahoma" w:cs="Tahoma"/>
          <w:sz w:val="22"/>
          <w:szCs w:val="22"/>
        </w:rPr>
        <w:tab/>
      </w:r>
      <w:r w:rsidRPr="006E6003">
        <w:rPr>
          <w:rFonts w:ascii="Tahoma" w:hAnsi="Tahoma" w:cs="Tahoma"/>
          <w:sz w:val="22"/>
          <w:szCs w:val="22"/>
        </w:rPr>
        <w:tab/>
        <w:t>175 €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58 €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117 €</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30 ans</w:t>
      </w:r>
      <w:r w:rsidRPr="006E6003">
        <w:rPr>
          <w:rFonts w:ascii="Tahoma" w:hAnsi="Tahoma" w:cs="Tahoma"/>
          <w:sz w:val="22"/>
          <w:szCs w:val="22"/>
        </w:rPr>
        <w:tab/>
      </w:r>
      <w:r w:rsidRPr="006E6003">
        <w:rPr>
          <w:rFonts w:ascii="Tahoma" w:hAnsi="Tahoma" w:cs="Tahoma"/>
          <w:sz w:val="22"/>
          <w:szCs w:val="22"/>
        </w:rPr>
        <w:tab/>
        <w:t>430 €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143 €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287 €</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50 ans</w:t>
      </w:r>
      <w:r w:rsidRPr="006E6003">
        <w:rPr>
          <w:rFonts w:ascii="Tahoma" w:hAnsi="Tahoma" w:cs="Tahoma"/>
          <w:sz w:val="22"/>
          <w:szCs w:val="22"/>
        </w:rPr>
        <w:tab/>
      </w:r>
      <w:r w:rsidRPr="006E6003">
        <w:rPr>
          <w:rFonts w:ascii="Tahoma" w:hAnsi="Tahoma" w:cs="Tahoma"/>
          <w:sz w:val="22"/>
          <w:szCs w:val="22"/>
        </w:rPr>
        <w:tab/>
        <w:t>645 €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215 €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430 €</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 xml:space="preserve">Cavurne </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30 ans</w:t>
      </w:r>
      <w:r w:rsidRPr="006E6003">
        <w:rPr>
          <w:rFonts w:ascii="Tahoma" w:hAnsi="Tahoma" w:cs="Tahoma"/>
          <w:sz w:val="22"/>
          <w:szCs w:val="22"/>
        </w:rPr>
        <w:tab/>
      </w:r>
      <w:r w:rsidRPr="006E6003">
        <w:rPr>
          <w:rFonts w:ascii="Tahoma" w:hAnsi="Tahoma" w:cs="Tahoma"/>
          <w:sz w:val="22"/>
          <w:szCs w:val="22"/>
        </w:rPr>
        <w:tab/>
        <w:t>215 €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72 €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143 €</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 xml:space="preserve">Columbarium </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15 ans </w:t>
      </w:r>
      <w:r w:rsidRPr="006E6003">
        <w:rPr>
          <w:rFonts w:ascii="Tahoma" w:hAnsi="Tahoma" w:cs="Tahoma"/>
          <w:sz w:val="22"/>
          <w:szCs w:val="22"/>
        </w:rPr>
        <w:tab/>
        <w:t>285 €</w:t>
      </w:r>
      <w:r w:rsidRPr="006E6003">
        <w:rPr>
          <w:rFonts w:ascii="Tahoma" w:hAnsi="Tahoma" w:cs="Tahoma"/>
          <w:sz w:val="22"/>
          <w:szCs w:val="22"/>
        </w:rPr>
        <w:tab/>
        <w:t xml:space="preserve">     </w:t>
      </w:r>
      <w:r w:rsidRPr="006E6003">
        <w:rPr>
          <w:rFonts w:ascii="Tahoma" w:hAnsi="Tahoma" w:cs="Tahoma"/>
          <w:sz w:val="22"/>
          <w:szCs w:val="22"/>
        </w:rPr>
        <w:tab/>
      </w:r>
      <w:r w:rsidRPr="006E6003">
        <w:rPr>
          <w:rFonts w:ascii="Tahoma" w:hAnsi="Tahoma" w:cs="Tahoma"/>
          <w:sz w:val="22"/>
          <w:szCs w:val="22"/>
        </w:rPr>
        <w:tab/>
        <w:t xml:space="preserve">       95 €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190 €</w:t>
      </w:r>
    </w:p>
    <w:p w:rsidR="001E7274" w:rsidRPr="006E6003" w:rsidRDefault="001E7274" w:rsidP="001E7274">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6E6003">
        <w:rPr>
          <w:rFonts w:ascii="Tahoma" w:hAnsi="Tahoma" w:cs="Tahoma"/>
          <w:sz w:val="22"/>
          <w:szCs w:val="22"/>
        </w:rPr>
        <w:t xml:space="preserve">30 ans </w:t>
      </w:r>
      <w:r w:rsidRPr="006E6003">
        <w:rPr>
          <w:rFonts w:ascii="Tahoma" w:hAnsi="Tahoma" w:cs="Tahoma"/>
          <w:sz w:val="22"/>
          <w:szCs w:val="22"/>
        </w:rPr>
        <w:tab/>
        <w:t>570 €</w:t>
      </w:r>
      <w:r w:rsidRPr="006E6003">
        <w:rPr>
          <w:rFonts w:ascii="Tahoma" w:hAnsi="Tahoma" w:cs="Tahoma"/>
          <w:sz w:val="22"/>
          <w:szCs w:val="22"/>
        </w:rPr>
        <w:tab/>
        <w:t xml:space="preserve">   </w:t>
      </w:r>
      <w:r w:rsidRPr="006E6003">
        <w:rPr>
          <w:rFonts w:ascii="Tahoma" w:hAnsi="Tahoma" w:cs="Tahoma"/>
          <w:sz w:val="22"/>
          <w:szCs w:val="22"/>
        </w:rPr>
        <w:tab/>
      </w:r>
      <w:r w:rsidRPr="006E6003">
        <w:rPr>
          <w:rFonts w:ascii="Tahoma" w:hAnsi="Tahoma" w:cs="Tahoma"/>
          <w:sz w:val="22"/>
          <w:szCs w:val="22"/>
        </w:rPr>
        <w:tab/>
        <w:t xml:space="preserve">      190 €</w:t>
      </w:r>
      <w:r w:rsidRPr="006E6003">
        <w:rPr>
          <w:rFonts w:ascii="Tahoma" w:hAnsi="Tahoma" w:cs="Tahoma"/>
          <w:sz w:val="22"/>
          <w:szCs w:val="22"/>
        </w:rPr>
        <w:tab/>
      </w:r>
      <w:r w:rsidRPr="006E6003">
        <w:rPr>
          <w:rFonts w:ascii="Tahoma" w:hAnsi="Tahoma" w:cs="Tahoma"/>
          <w:sz w:val="22"/>
          <w:szCs w:val="22"/>
        </w:rPr>
        <w:tab/>
        <w:t xml:space="preserve">               380 €</w:t>
      </w:r>
    </w:p>
    <w:p w:rsidR="001E7274" w:rsidRPr="006E6003" w:rsidRDefault="001E7274" w:rsidP="001E7274">
      <w:pPr>
        <w:rPr>
          <w:rFonts w:ascii="Tahoma" w:hAnsi="Tahoma" w:cs="Tahoma"/>
          <w:sz w:val="22"/>
          <w:szCs w:val="22"/>
        </w:rPr>
      </w:pPr>
    </w:p>
    <w:p w:rsidR="00703580" w:rsidRPr="006E6003" w:rsidRDefault="00703580" w:rsidP="001E7274">
      <w:pPr>
        <w:rPr>
          <w:rFonts w:ascii="Tahoma" w:hAnsi="Tahoma" w:cs="Tahoma"/>
          <w:sz w:val="22"/>
          <w:szCs w:val="22"/>
        </w:rPr>
      </w:pPr>
      <w:r w:rsidRPr="006E6003">
        <w:rPr>
          <w:rFonts w:ascii="Tahoma" w:hAnsi="Tahoma" w:cs="Tahoma"/>
          <w:sz w:val="22"/>
          <w:szCs w:val="22"/>
        </w:rPr>
        <w:t>Pour information, M. Crespo informe que les tarifs moyens appliqués dans les Yvelines s’élève à 648€ pour une concession de 30 ans et 1115€ pour le Columbarium 30 ans.</w:t>
      </w:r>
    </w:p>
    <w:p w:rsidR="00703580" w:rsidRPr="006E6003" w:rsidRDefault="00703580" w:rsidP="001E7274">
      <w:pPr>
        <w:rPr>
          <w:rFonts w:ascii="Tahoma" w:hAnsi="Tahoma" w:cs="Tahoma"/>
          <w:sz w:val="22"/>
          <w:szCs w:val="22"/>
        </w:rPr>
      </w:pPr>
    </w:p>
    <w:p w:rsidR="001E7274" w:rsidRPr="006E6003" w:rsidRDefault="001E7274" w:rsidP="001E7274">
      <w:pPr>
        <w:rPr>
          <w:rFonts w:ascii="Tahoma" w:hAnsi="Tahoma" w:cs="Tahoma"/>
          <w:sz w:val="22"/>
          <w:szCs w:val="22"/>
        </w:rPr>
      </w:pPr>
      <w:r w:rsidRPr="006E6003">
        <w:rPr>
          <w:rFonts w:ascii="Tahoma" w:hAnsi="Tahoma" w:cs="Tahoma"/>
          <w:sz w:val="22"/>
          <w:szCs w:val="22"/>
        </w:rPr>
        <w:t>Il est proposé de ne pas augmenter les tarifs suivants :</w:t>
      </w:r>
    </w:p>
    <w:p w:rsidR="001E7274" w:rsidRPr="006E6003" w:rsidRDefault="001E7274" w:rsidP="001E7274">
      <w:pPr>
        <w:jc w:val="both"/>
        <w:rPr>
          <w:rFonts w:ascii="Tahoma" w:hAnsi="Tahoma" w:cs="Tahoma"/>
          <w:sz w:val="22"/>
          <w:szCs w:val="22"/>
        </w:rPr>
      </w:pPr>
      <w:r w:rsidRPr="006E6003">
        <w:rPr>
          <w:rFonts w:ascii="Tahoma" w:hAnsi="Tahoma" w:cs="Tahoma"/>
          <w:sz w:val="22"/>
          <w:szCs w:val="22"/>
          <w:u w:val="single"/>
        </w:rPr>
        <w:t>Vacations de Police</w:t>
      </w:r>
      <w:r w:rsidRPr="006E6003">
        <w:rPr>
          <w:rFonts w:ascii="Tahoma" w:hAnsi="Tahoma" w:cs="Tahoma"/>
          <w:sz w:val="22"/>
          <w:szCs w:val="22"/>
        </w:rPr>
        <w:t> :</w:t>
      </w:r>
      <w:r w:rsidRPr="006E6003">
        <w:rPr>
          <w:rFonts w:ascii="Tahoma" w:hAnsi="Tahoma" w:cs="Tahoma"/>
          <w:sz w:val="22"/>
          <w:szCs w:val="22"/>
        </w:rPr>
        <w:tab/>
        <w:t xml:space="preserve"> </w:t>
      </w:r>
      <w:r w:rsidRPr="006E6003">
        <w:rPr>
          <w:rFonts w:ascii="Tahoma" w:hAnsi="Tahoma" w:cs="Tahoma"/>
          <w:sz w:val="22"/>
          <w:szCs w:val="22"/>
        </w:rPr>
        <w:tab/>
        <w:t xml:space="preserve">     22 €</w:t>
      </w:r>
    </w:p>
    <w:p w:rsidR="001E7274" w:rsidRPr="006E6003" w:rsidRDefault="001E7274" w:rsidP="001E7274">
      <w:pPr>
        <w:jc w:val="both"/>
        <w:rPr>
          <w:rFonts w:ascii="Tahoma" w:hAnsi="Tahoma" w:cs="Tahoma"/>
          <w:sz w:val="22"/>
          <w:szCs w:val="22"/>
        </w:rPr>
      </w:pPr>
    </w:p>
    <w:p w:rsidR="001E7274" w:rsidRPr="006E6003" w:rsidRDefault="001E7274" w:rsidP="001E7274">
      <w:pPr>
        <w:jc w:val="both"/>
        <w:rPr>
          <w:rFonts w:ascii="Tahoma" w:hAnsi="Tahoma" w:cs="Tahoma"/>
          <w:sz w:val="22"/>
          <w:szCs w:val="22"/>
        </w:rPr>
      </w:pPr>
      <w:r w:rsidRPr="006E6003">
        <w:rPr>
          <w:rFonts w:ascii="Tahoma" w:hAnsi="Tahoma" w:cs="Tahoma"/>
          <w:sz w:val="22"/>
          <w:szCs w:val="22"/>
          <w:u w:val="single"/>
        </w:rPr>
        <w:t>Loyers</w:t>
      </w:r>
      <w:r w:rsidRPr="006E6003">
        <w:rPr>
          <w:rFonts w:ascii="Tahoma" w:hAnsi="Tahoma" w:cs="Tahoma"/>
          <w:sz w:val="22"/>
          <w:szCs w:val="22"/>
        </w:rPr>
        <w:t xml:space="preserve"> </w:t>
      </w:r>
      <w:r w:rsidRPr="006E6003">
        <w:rPr>
          <w:rFonts w:ascii="Tahoma" w:hAnsi="Tahoma" w:cs="Tahoma"/>
          <w:sz w:val="22"/>
          <w:szCs w:val="22"/>
          <w:u w:val="single"/>
        </w:rPr>
        <w:t>Terrain Benarouche</w:t>
      </w:r>
      <w:r w:rsidRPr="006E6003">
        <w:rPr>
          <w:rFonts w:ascii="Tahoma" w:hAnsi="Tahoma" w:cs="Tahoma"/>
          <w:sz w:val="22"/>
          <w:szCs w:val="22"/>
        </w:rPr>
        <w:t> :</w:t>
      </w:r>
      <w:r w:rsidRPr="006E6003">
        <w:rPr>
          <w:rFonts w:ascii="Tahoma" w:hAnsi="Tahoma" w:cs="Tahoma"/>
          <w:sz w:val="22"/>
          <w:szCs w:val="22"/>
        </w:rPr>
        <w:tab/>
        <w:t xml:space="preserve">   666 €</w:t>
      </w:r>
    </w:p>
    <w:p w:rsidR="001E7274" w:rsidRPr="006E6003" w:rsidRDefault="001E7274" w:rsidP="001E7274">
      <w:pPr>
        <w:jc w:val="both"/>
        <w:rPr>
          <w:rFonts w:ascii="Tahoma" w:hAnsi="Tahoma" w:cs="Tahoma"/>
          <w:sz w:val="22"/>
          <w:szCs w:val="22"/>
          <w:u w:val="single"/>
        </w:rPr>
      </w:pPr>
    </w:p>
    <w:p w:rsidR="001E7274" w:rsidRPr="006E6003" w:rsidRDefault="001E7274" w:rsidP="001E7274">
      <w:pPr>
        <w:jc w:val="both"/>
        <w:rPr>
          <w:rFonts w:ascii="Tahoma" w:hAnsi="Tahoma" w:cs="Tahoma"/>
          <w:sz w:val="22"/>
          <w:szCs w:val="22"/>
        </w:rPr>
      </w:pPr>
    </w:p>
    <w:p w:rsidR="001E7274" w:rsidRPr="006E6003" w:rsidRDefault="001E7274" w:rsidP="001E7274">
      <w:pPr>
        <w:jc w:val="both"/>
        <w:rPr>
          <w:rFonts w:ascii="Tahoma" w:hAnsi="Tahoma" w:cs="Tahoma"/>
          <w:sz w:val="22"/>
          <w:szCs w:val="22"/>
          <w:u w:val="single"/>
        </w:rPr>
      </w:pPr>
      <w:r w:rsidRPr="006E6003">
        <w:rPr>
          <w:rFonts w:ascii="Tahoma" w:hAnsi="Tahoma" w:cs="Tahoma"/>
          <w:sz w:val="22"/>
          <w:szCs w:val="22"/>
          <w:u w:val="single"/>
        </w:rPr>
        <w:t>Participation aux frais de scolarité des enfants non vauxois</w:t>
      </w:r>
    </w:p>
    <w:p w:rsidR="001E7274" w:rsidRPr="006E6003" w:rsidRDefault="001E7274" w:rsidP="001E7274">
      <w:pPr>
        <w:jc w:val="both"/>
        <w:rPr>
          <w:rFonts w:ascii="Tahoma" w:hAnsi="Tahoma" w:cs="Tahoma"/>
          <w:sz w:val="22"/>
          <w:szCs w:val="22"/>
          <w:u w:val="single"/>
        </w:rPr>
      </w:pPr>
    </w:p>
    <w:p w:rsidR="001E7274" w:rsidRPr="006E6003" w:rsidRDefault="001E7274" w:rsidP="001E7274">
      <w:pPr>
        <w:jc w:val="both"/>
        <w:rPr>
          <w:rFonts w:ascii="Tahoma" w:hAnsi="Tahoma" w:cs="Tahoma"/>
          <w:sz w:val="22"/>
          <w:szCs w:val="22"/>
        </w:rPr>
      </w:pPr>
      <w:r w:rsidRPr="006E6003">
        <w:rPr>
          <w:rFonts w:ascii="Tahoma" w:hAnsi="Tahoma" w:cs="Tahoma"/>
          <w:sz w:val="22"/>
          <w:szCs w:val="22"/>
        </w:rPr>
        <w:t>- enfant scolarisé à l’école élémentaire :</w:t>
      </w:r>
      <w:r w:rsidRPr="006E6003">
        <w:rPr>
          <w:rFonts w:ascii="Tahoma" w:hAnsi="Tahoma" w:cs="Tahoma"/>
          <w:sz w:val="22"/>
          <w:szCs w:val="22"/>
        </w:rPr>
        <w:tab/>
      </w:r>
      <w:r w:rsidRPr="006E6003">
        <w:rPr>
          <w:rFonts w:ascii="Tahoma" w:hAnsi="Tahoma" w:cs="Tahoma"/>
          <w:sz w:val="22"/>
          <w:szCs w:val="22"/>
        </w:rPr>
        <w:tab/>
        <w:t>497 €</w:t>
      </w:r>
    </w:p>
    <w:p w:rsidR="001E7274" w:rsidRPr="006E6003" w:rsidRDefault="001E7274" w:rsidP="001E7274">
      <w:pPr>
        <w:jc w:val="both"/>
        <w:rPr>
          <w:rFonts w:ascii="Tahoma" w:hAnsi="Tahoma" w:cs="Tahoma"/>
          <w:sz w:val="22"/>
          <w:szCs w:val="22"/>
        </w:rPr>
      </w:pPr>
      <w:r w:rsidRPr="006E6003">
        <w:rPr>
          <w:rFonts w:ascii="Tahoma" w:hAnsi="Tahoma" w:cs="Tahoma"/>
          <w:sz w:val="22"/>
          <w:szCs w:val="22"/>
        </w:rPr>
        <w:t>- enfant scolarisé à l’école maternelle :</w:t>
      </w:r>
      <w:r w:rsidRPr="006E6003">
        <w:rPr>
          <w:rFonts w:ascii="Tahoma" w:hAnsi="Tahoma" w:cs="Tahoma"/>
          <w:sz w:val="22"/>
          <w:szCs w:val="22"/>
        </w:rPr>
        <w:tab/>
      </w:r>
      <w:r w:rsidRPr="006E6003">
        <w:rPr>
          <w:rFonts w:ascii="Tahoma" w:hAnsi="Tahoma" w:cs="Tahoma"/>
          <w:sz w:val="22"/>
          <w:szCs w:val="22"/>
        </w:rPr>
        <w:tab/>
        <w:t>988 €</w:t>
      </w:r>
    </w:p>
    <w:p w:rsidR="001E7274" w:rsidRPr="006E6003" w:rsidRDefault="001E7274" w:rsidP="001E7274">
      <w:pPr>
        <w:jc w:val="both"/>
        <w:rPr>
          <w:rFonts w:ascii="Tahoma" w:hAnsi="Tahoma" w:cs="Tahoma"/>
          <w:sz w:val="22"/>
          <w:szCs w:val="22"/>
        </w:rPr>
      </w:pPr>
    </w:p>
    <w:p w:rsidR="001E7274" w:rsidRPr="006E6003" w:rsidRDefault="00143D61" w:rsidP="001E7274">
      <w:pPr>
        <w:jc w:val="both"/>
        <w:rPr>
          <w:rFonts w:ascii="Tahoma" w:hAnsi="Tahoma" w:cs="Tahoma"/>
          <w:sz w:val="22"/>
          <w:szCs w:val="22"/>
        </w:rPr>
      </w:pPr>
      <w:r w:rsidRPr="006E6003">
        <w:rPr>
          <w:rFonts w:ascii="Tahoma" w:hAnsi="Tahoma" w:cs="Tahoma"/>
          <w:sz w:val="22"/>
          <w:szCs w:val="22"/>
        </w:rPr>
        <w:t>À</w:t>
      </w:r>
      <w:r w:rsidR="00703580" w:rsidRPr="006E6003">
        <w:rPr>
          <w:rFonts w:ascii="Tahoma" w:hAnsi="Tahoma" w:cs="Tahoma"/>
          <w:sz w:val="22"/>
          <w:szCs w:val="22"/>
        </w:rPr>
        <w:t xml:space="preserve"> l’unanimité, le Conseil Municipal adopte les différents tarifs applicables</w:t>
      </w:r>
      <w:r w:rsidR="001E7274" w:rsidRPr="006E6003">
        <w:rPr>
          <w:rFonts w:ascii="Tahoma" w:hAnsi="Tahoma" w:cs="Tahoma"/>
          <w:sz w:val="22"/>
          <w:szCs w:val="22"/>
        </w:rPr>
        <w:t>.</w:t>
      </w:r>
    </w:p>
    <w:p w:rsidR="00995D09" w:rsidRDefault="00995D09" w:rsidP="001E4834">
      <w:pPr>
        <w:jc w:val="both"/>
        <w:rPr>
          <w:rFonts w:ascii="Tahoma" w:hAnsi="Tahoma" w:cs="Tahoma"/>
          <w:sz w:val="22"/>
          <w:szCs w:val="22"/>
        </w:rPr>
      </w:pPr>
    </w:p>
    <w:p w:rsidR="00143D61" w:rsidRPr="00781360" w:rsidRDefault="00143D61" w:rsidP="001E4834">
      <w:pPr>
        <w:jc w:val="both"/>
        <w:rPr>
          <w:rFonts w:ascii="Tahoma" w:hAnsi="Tahoma" w:cs="Tahoma"/>
          <w:sz w:val="22"/>
          <w:szCs w:val="22"/>
        </w:rPr>
      </w:pPr>
    </w:p>
    <w:p w:rsidR="001E7274" w:rsidRDefault="001E7274" w:rsidP="001E7274">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5</w:t>
      </w:r>
      <w:r w:rsidRPr="00781360">
        <w:rPr>
          <w:rFonts w:ascii="Tahoma" w:hAnsi="Tahoma" w:cs="Tahoma"/>
          <w:b/>
          <w:bCs/>
          <w:sz w:val="22"/>
          <w:szCs w:val="22"/>
          <w:highlight w:val="lightGray"/>
          <w:u w:val="single"/>
          <w:shd w:val="clear" w:color="auto" w:fill="BFBFBF"/>
        </w:rPr>
        <w:t xml:space="preserve"> –</w:t>
      </w:r>
      <w:r>
        <w:rPr>
          <w:rFonts w:ascii="Tahoma" w:hAnsi="Tahoma" w:cs="Tahoma"/>
          <w:b/>
          <w:bCs/>
          <w:sz w:val="22"/>
          <w:szCs w:val="22"/>
          <w:highlight w:val="lightGray"/>
          <w:u w:val="single"/>
          <w:shd w:val="clear" w:color="auto" w:fill="BFBFBF"/>
        </w:rPr>
        <w:t xml:space="preserve"> Subventions aux associations</w:t>
      </w:r>
      <w:r w:rsidRPr="00781360">
        <w:rPr>
          <w:rFonts w:ascii="Tahoma" w:hAnsi="Tahoma" w:cs="Tahoma"/>
          <w:b/>
          <w:bCs/>
          <w:sz w:val="22"/>
          <w:szCs w:val="22"/>
          <w:u w:val="single"/>
          <w:shd w:val="clear" w:color="auto" w:fill="BFBFBF"/>
        </w:rPr>
        <w:t>.</w:t>
      </w:r>
    </w:p>
    <w:p w:rsidR="001E7274" w:rsidRDefault="001E7274" w:rsidP="001E7274">
      <w:pPr>
        <w:jc w:val="both"/>
        <w:rPr>
          <w:rFonts w:ascii="Tahoma" w:hAnsi="Tahoma" w:cs="Tahoma"/>
          <w:b/>
          <w:bCs/>
          <w:sz w:val="22"/>
          <w:szCs w:val="22"/>
          <w:u w:val="single"/>
          <w:shd w:val="clear" w:color="auto" w:fill="BFBFBF"/>
        </w:rPr>
      </w:pPr>
    </w:p>
    <w:p w:rsidR="007E54DF" w:rsidRPr="006E6003" w:rsidRDefault="00703580" w:rsidP="007E54DF">
      <w:pPr>
        <w:pStyle w:val="Default"/>
        <w:jc w:val="both"/>
        <w:rPr>
          <w:rFonts w:ascii="Tahoma" w:hAnsi="Tahoma" w:cs="Tahoma"/>
          <w:sz w:val="22"/>
          <w:szCs w:val="22"/>
        </w:rPr>
      </w:pPr>
      <w:r w:rsidRPr="006E6003">
        <w:rPr>
          <w:rFonts w:ascii="Tahoma" w:hAnsi="Tahoma" w:cs="Tahoma"/>
          <w:sz w:val="22"/>
          <w:szCs w:val="22"/>
        </w:rPr>
        <w:t>M. Lesage, conseiller municipal délégué aux associations, informe l’Assemblée que d</w:t>
      </w:r>
      <w:r w:rsidR="007E54DF" w:rsidRPr="006E6003">
        <w:rPr>
          <w:rFonts w:ascii="Tahoma" w:hAnsi="Tahoma" w:cs="Tahoma"/>
          <w:sz w:val="22"/>
          <w:szCs w:val="22"/>
        </w:rPr>
        <w:t>ans le cadre du budget 2019, le Conseil Municipal est appelé à voter un crédit de 78 935 € à l’article 6574 (subventions).</w:t>
      </w:r>
    </w:p>
    <w:p w:rsidR="007E54DF" w:rsidRPr="006E6003" w:rsidRDefault="007E54DF" w:rsidP="007E54DF">
      <w:pPr>
        <w:pStyle w:val="Default"/>
        <w:jc w:val="both"/>
        <w:rPr>
          <w:rFonts w:ascii="Tahoma" w:hAnsi="Tahoma" w:cs="Tahoma"/>
          <w:sz w:val="22"/>
          <w:szCs w:val="22"/>
        </w:rPr>
      </w:pPr>
    </w:p>
    <w:p w:rsidR="007E54DF" w:rsidRPr="006E6003" w:rsidRDefault="00703580" w:rsidP="007E54DF">
      <w:pPr>
        <w:pStyle w:val="Default"/>
        <w:jc w:val="both"/>
        <w:rPr>
          <w:rFonts w:ascii="Tahoma" w:hAnsi="Tahoma" w:cs="Tahoma"/>
          <w:sz w:val="22"/>
          <w:szCs w:val="22"/>
        </w:rPr>
      </w:pPr>
      <w:proofErr w:type="spellStart"/>
      <w:r w:rsidRPr="006E6003">
        <w:rPr>
          <w:rFonts w:ascii="Tahoma" w:hAnsi="Tahoma" w:cs="Tahoma"/>
          <w:sz w:val="22"/>
          <w:szCs w:val="22"/>
        </w:rPr>
        <w:t>A</w:t>
      </w:r>
      <w:proofErr w:type="spellEnd"/>
      <w:r w:rsidRPr="006E6003">
        <w:rPr>
          <w:rFonts w:ascii="Tahoma" w:hAnsi="Tahoma" w:cs="Tahoma"/>
          <w:sz w:val="22"/>
          <w:szCs w:val="22"/>
        </w:rPr>
        <w:t xml:space="preserve"> l’unanimité des suffrages exprimés (2 abstentions : M. Ferrand, M. Zolotareff), l</w:t>
      </w:r>
      <w:r w:rsidR="007E54DF" w:rsidRPr="006E6003">
        <w:rPr>
          <w:rFonts w:ascii="Tahoma" w:hAnsi="Tahoma" w:cs="Tahoma"/>
          <w:sz w:val="22"/>
          <w:szCs w:val="22"/>
        </w:rPr>
        <w:t xml:space="preserve">e Conseil Municipal </w:t>
      </w:r>
      <w:r w:rsidRPr="006E6003">
        <w:rPr>
          <w:rFonts w:ascii="Tahoma" w:hAnsi="Tahoma" w:cs="Tahoma"/>
          <w:sz w:val="22"/>
          <w:szCs w:val="22"/>
        </w:rPr>
        <w:t xml:space="preserve">approuve </w:t>
      </w:r>
      <w:r w:rsidR="007E54DF" w:rsidRPr="006E6003">
        <w:rPr>
          <w:rFonts w:ascii="Tahoma" w:hAnsi="Tahoma" w:cs="Tahoma"/>
          <w:sz w:val="22"/>
          <w:szCs w:val="22"/>
        </w:rPr>
        <w:t xml:space="preserve">la répartition de l’attribution des subventions </w:t>
      </w:r>
      <w:r w:rsidRPr="006E6003">
        <w:rPr>
          <w:rFonts w:ascii="Tahoma" w:hAnsi="Tahoma" w:cs="Tahoma"/>
          <w:sz w:val="22"/>
          <w:szCs w:val="22"/>
        </w:rPr>
        <w:t>de la manière suivante</w:t>
      </w:r>
      <w:r w:rsidR="007E54DF" w:rsidRPr="006E6003">
        <w:rPr>
          <w:rFonts w:ascii="Tahoma" w:hAnsi="Tahoma" w:cs="Tahoma"/>
          <w:sz w:val="22"/>
          <w:szCs w:val="22"/>
        </w:rPr>
        <w:t xml:space="preserve"> : </w:t>
      </w:r>
    </w:p>
    <w:p w:rsidR="007E54DF" w:rsidRPr="006E6003" w:rsidRDefault="007E54DF" w:rsidP="007E54DF">
      <w:pPr>
        <w:pStyle w:val="Default"/>
        <w:rPr>
          <w:rFonts w:ascii="Tahoma" w:hAnsi="Tahoma" w:cs="Tahoma"/>
          <w:sz w:val="22"/>
          <w:szCs w:val="22"/>
        </w:rPr>
      </w:pPr>
    </w:p>
    <w:p w:rsidR="007E54DF" w:rsidRPr="006E6003" w:rsidRDefault="007E54DF" w:rsidP="007E54DF">
      <w:pPr>
        <w:pStyle w:val="Default"/>
        <w:rPr>
          <w:rFonts w:ascii="Tahoma" w:hAnsi="Tahoma" w:cs="Tahoma"/>
          <w:sz w:val="22"/>
          <w:szCs w:val="22"/>
        </w:rPr>
      </w:pPr>
    </w:p>
    <w:p w:rsidR="007E54DF" w:rsidRPr="006E6003" w:rsidRDefault="007E54DF" w:rsidP="007E54DF">
      <w:pPr>
        <w:rPr>
          <w:rFonts w:ascii="Tahoma" w:hAnsi="Tahoma" w:cs="Tahoma"/>
          <w:sz w:val="22"/>
          <w:szCs w:val="22"/>
        </w:rPr>
      </w:pPr>
      <w:r w:rsidRPr="006E6003">
        <w:rPr>
          <w:rFonts w:ascii="Tahoma" w:hAnsi="Tahoma" w:cs="Tahoma"/>
          <w:sz w:val="22"/>
          <w:szCs w:val="22"/>
        </w:rPr>
        <w:t>A.D.</w:t>
      </w:r>
      <w:proofErr w:type="gramStart"/>
      <w:r w:rsidRPr="006E6003">
        <w:rPr>
          <w:rFonts w:ascii="Tahoma" w:hAnsi="Tahoma" w:cs="Tahoma"/>
          <w:sz w:val="22"/>
          <w:szCs w:val="22"/>
        </w:rPr>
        <w:t>G.V</w:t>
      </w:r>
      <w:proofErr w:type="gramEnd"/>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3 500 €</w:t>
      </w:r>
    </w:p>
    <w:p w:rsidR="007E54DF" w:rsidRPr="006E6003" w:rsidRDefault="007E54DF" w:rsidP="007E54DF">
      <w:pPr>
        <w:rPr>
          <w:rFonts w:ascii="Tahoma" w:hAnsi="Tahoma" w:cs="Tahoma"/>
          <w:sz w:val="22"/>
          <w:szCs w:val="22"/>
        </w:rPr>
      </w:pPr>
      <w:r w:rsidRPr="006E6003">
        <w:rPr>
          <w:rFonts w:ascii="Tahoma" w:hAnsi="Tahoma" w:cs="Tahoma"/>
          <w:sz w:val="22"/>
          <w:szCs w:val="22"/>
        </w:rPr>
        <w:t>A.</w:t>
      </w:r>
      <w:proofErr w:type="gramStart"/>
      <w:r w:rsidRPr="006E6003">
        <w:rPr>
          <w:rFonts w:ascii="Tahoma" w:hAnsi="Tahoma" w:cs="Tahoma"/>
          <w:sz w:val="22"/>
          <w:szCs w:val="22"/>
        </w:rPr>
        <w:t>S.V</w:t>
      </w:r>
      <w:proofErr w:type="gramEnd"/>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300 €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p>
    <w:p w:rsidR="007E54DF" w:rsidRPr="006E6003" w:rsidRDefault="007E54DF" w:rsidP="007E54DF">
      <w:pPr>
        <w:rPr>
          <w:rFonts w:ascii="Tahoma" w:hAnsi="Tahoma" w:cs="Tahoma"/>
          <w:sz w:val="22"/>
          <w:szCs w:val="22"/>
        </w:rPr>
      </w:pPr>
      <w:r w:rsidRPr="006E6003">
        <w:rPr>
          <w:rFonts w:ascii="Tahoma" w:hAnsi="Tahoma" w:cs="Tahoma"/>
          <w:sz w:val="22"/>
          <w:szCs w:val="22"/>
        </w:rPr>
        <w:t>ATELIER DES ARTS CRÉATIFS</w:t>
      </w:r>
      <w:r w:rsidRPr="006E6003">
        <w:rPr>
          <w:rFonts w:ascii="Tahoma" w:hAnsi="Tahoma" w:cs="Tahoma"/>
          <w:sz w:val="22"/>
          <w:szCs w:val="22"/>
        </w:rPr>
        <w:tab/>
      </w:r>
      <w:r w:rsidRPr="006E6003">
        <w:rPr>
          <w:rFonts w:ascii="Tahoma" w:hAnsi="Tahoma" w:cs="Tahoma"/>
          <w:sz w:val="22"/>
          <w:szCs w:val="22"/>
        </w:rPr>
        <w:tab/>
        <w:t xml:space="preserve">   200 €</w:t>
      </w:r>
    </w:p>
    <w:p w:rsidR="007E54DF" w:rsidRPr="006E6003" w:rsidRDefault="007E54DF" w:rsidP="007E54DF">
      <w:pPr>
        <w:rPr>
          <w:rFonts w:ascii="Tahoma" w:hAnsi="Tahoma" w:cs="Tahoma"/>
          <w:sz w:val="22"/>
          <w:szCs w:val="22"/>
        </w:rPr>
      </w:pPr>
      <w:r w:rsidRPr="006E6003">
        <w:rPr>
          <w:rFonts w:ascii="Tahoma" w:hAnsi="Tahoma" w:cs="Tahoma"/>
          <w:sz w:val="22"/>
          <w:szCs w:val="22"/>
        </w:rPr>
        <w:t xml:space="preserve">ATELIERS POUR TOUS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0 €</w:t>
      </w:r>
    </w:p>
    <w:p w:rsidR="007E54DF" w:rsidRPr="006E6003" w:rsidRDefault="007E54DF" w:rsidP="007E54DF">
      <w:pPr>
        <w:rPr>
          <w:rFonts w:ascii="Tahoma" w:hAnsi="Tahoma" w:cs="Tahoma"/>
          <w:sz w:val="22"/>
          <w:szCs w:val="22"/>
        </w:rPr>
      </w:pPr>
      <w:r w:rsidRPr="006E6003">
        <w:rPr>
          <w:rFonts w:ascii="Tahoma" w:hAnsi="Tahoma" w:cs="Tahoma"/>
          <w:sz w:val="22"/>
          <w:szCs w:val="22"/>
        </w:rPr>
        <w:t xml:space="preserve">AVRIL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00143D61">
        <w:rPr>
          <w:rFonts w:ascii="Tahoma" w:hAnsi="Tahoma" w:cs="Tahoma"/>
          <w:sz w:val="22"/>
          <w:szCs w:val="22"/>
        </w:rPr>
        <w:t xml:space="preserve">          </w:t>
      </w:r>
      <w:r w:rsidRPr="006E6003">
        <w:rPr>
          <w:rFonts w:ascii="Tahoma" w:hAnsi="Tahoma" w:cs="Tahoma"/>
          <w:sz w:val="22"/>
          <w:szCs w:val="22"/>
        </w:rPr>
        <w:t>1 500 €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p>
    <w:p w:rsidR="007E54DF" w:rsidRPr="006E6003" w:rsidRDefault="007E54DF" w:rsidP="007E54DF">
      <w:pPr>
        <w:rPr>
          <w:rFonts w:ascii="Tahoma" w:hAnsi="Tahoma" w:cs="Tahoma"/>
          <w:sz w:val="22"/>
          <w:szCs w:val="22"/>
        </w:rPr>
      </w:pPr>
      <w:r w:rsidRPr="006E6003">
        <w:rPr>
          <w:rFonts w:ascii="Tahoma" w:hAnsi="Tahoma" w:cs="Tahoma"/>
          <w:sz w:val="22"/>
          <w:szCs w:val="22"/>
        </w:rPr>
        <w:t xml:space="preserve">CERCLE PHILOSOPHIQUE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0 €</w:t>
      </w:r>
    </w:p>
    <w:p w:rsidR="007E54DF" w:rsidRPr="006E6003" w:rsidRDefault="007E54DF" w:rsidP="007E54DF">
      <w:pPr>
        <w:rPr>
          <w:rFonts w:ascii="Tahoma" w:hAnsi="Tahoma" w:cs="Tahoma"/>
          <w:sz w:val="22"/>
          <w:szCs w:val="22"/>
        </w:rPr>
      </w:pPr>
      <w:r w:rsidRPr="006E6003">
        <w:rPr>
          <w:rFonts w:ascii="Tahoma" w:hAnsi="Tahoma" w:cs="Tahoma"/>
          <w:sz w:val="22"/>
          <w:szCs w:val="22"/>
        </w:rPr>
        <w:t>COMITÉ DES USAGERS VAL SEINE</w:t>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100 €</w:t>
      </w:r>
    </w:p>
    <w:p w:rsidR="007E54DF" w:rsidRPr="006E6003" w:rsidRDefault="007E54DF" w:rsidP="007E54DF">
      <w:pPr>
        <w:rPr>
          <w:rFonts w:ascii="Tahoma" w:hAnsi="Tahoma" w:cs="Tahoma"/>
          <w:sz w:val="22"/>
          <w:szCs w:val="22"/>
        </w:rPr>
      </w:pPr>
      <w:r w:rsidRPr="006E6003">
        <w:rPr>
          <w:rFonts w:ascii="Tahoma" w:hAnsi="Tahoma" w:cs="Tahoma"/>
          <w:sz w:val="22"/>
          <w:szCs w:val="22"/>
        </w:rPr>
        <w:t>CONTRE CHAMPS</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0 €</w:t>
      </w:r>
    </w:p>
    <w:p w:rsidR="007E54DF" w:rsidRPr="006E6003" w:rsidRDefault="007E54DF" w:rsidP="007E54DF">
      <w:pPr>
        <w:rPr>
          <w:rFonts w:ascii="Tahoma" w:hAnsi="Tahoma" w:cs="Tahoma"/>
          <w:sz w:val="22"/>
          <w:szCs w:val="22"/>
        </w:rPr>
      </w:pPr>
      <w:r w:rsidRPr="006E6003">
        <w:rPr>
          <w:rFonts w:ascii="Tahoma" w:hAnsi="Tahoma" w:cs="Tahoma"/>
          <w:sz w:val="22"/>
          <w:szCs w:val="22"/>
        </w:rPr>
        <w:t>C.C.V.X.</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2 500 €</w:t>
      </w:r>
    </w:p>
    <w:p w:rsidR="007E54DF" w:rsidRPr="006E6003" w:rsidRDefault="007E54DF" w:rsidP="007E54DF">
      <w:pPr>
        <w:rPr>
          <w:rFonts w:ascii="Tahoma" w:hAnsi="Tahoma" w:cs="Tahoma"/>
          <w:sz w:val="22"/>
          <w:szCs w:val="22"/>
        </w:rPr>
      </w:pPr>
      <w:r w:rsidRPr="006E6003">
        <w:rPr>
          <w:rFonts w:ascii="Tahoma" w:hAnsi="Tahoma" w:cs="Tahoma"/>
          <w:sz w:val="22"/>
          <w:szCs w:val="22"/>
        </w:rPr>
        <w:t xml:space="preserve">ECHO DE MEULAN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150 €</w:t>
      </w:r>
    </w:p>
    <w:p w:rsidR="007E54DF" w:rsidRPr="006E6003" w:rsidRDefault="007E54DF" w:rsidP="007E54DF">
      <w:pPr>
        <w:rPr>
          <w:rFonts w:ascii="Tahoma" w:hAnsi="Tahoma" w:cs="Tahoma"/>
          <w:sz w:val="22"/>
          <w:szCs w:val="22"/>
        </w:rPr>
      </w:pPr>
      <w:r w:rsidRPr="006E6003">
        <w:rPr>
          <w:rFonts w:ascii="Tahoma" w:hAnsi="Tahoma" w:cs="Tahoma"/>
          <w:sz w:val="22"/>
          <w:szCs w:val="22"/>
        </w:rPr>
        <w:t>ECOLE DE MUSIQUE CHOPIN</w:t>
      </w:r>
      <w:r w:rsidRPr="006E6003">
        <w:rPr>
          <w:rFonts w:ascii="Tahoma" w:hAnsi="Tahoma" w:cs="Tahoma"/>
          <w:sz w:val="22"/>
          <w:szCs w:val="22"/>
        </w:rPr>
        <w:tab/>
      </w:r>
      <w:r w:rsidRPr="006E6003">
        <w:rPr>
          <w:rFonts w:ascii="Tahoma" w:hAnsi="Tahoma" w:cs="Tahoma"/>
          <w:sz w:val="22"/>
          <w:szCs w:val="22"/>
        </w:rPr>
        <w:tab/>
        <w:t>2 100 €</w:t>
      </w:r>
    </w:p>
    <w:p w:rsidR="007E54DF" w:rsidRPr="006E6003" w:rsidRDefault="007E54DF" w:rsidP="007E54DF">
      <w:pPr>
        <w:rPr>
          <w:rFonts w:ascii="Tahoma" w:hAnsi="Tahoma" w:cs="Tahoma"/>
          <w:sz w:val="22"/>
          <w:szCs w:val="22"/>
          <w:lang w:val="en-US"/>
        </w:rPr>
      </w:pPr>
      <w:r w:rsidRPr="006E6003">
        <w:rPr>
          <w:rFonts w:ascii="Tahoma" w:hAnsi="Tahoma" w:cs="Tahoma"/>
          <w:sz w:val="22"/>
          <w:szCs w:val="22"/>
          <w:lang w:val="en-US"/>
        </w:rPr>
        <w:t>E.</w:t>
      </w:r>
      <w:proofErr w:type="gramStart"/>
      <w:r w:rsidRPr="006E6003">
        <w:rPr>
          <w:rFonts w:ascii="Tahoma" w:hAnsi="Tahoma" w:cs="Tahoma"/>
          <w:sz w:val="22"/>
          <w:szCs w:val="22"/>
          <w:lang w:val="en-US"/>
        </w:rPr>
        <w:t>S.V</w:t>
      </w:r>
      <w:proofErr w:type="gramEnd"/>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t xml:space="preserve">        13 000 €</w:t>
      </w:r>
    </w:p>
    <w:p w:rsidR="007E54DF" w:rsidRPr="006E6003" w:rsidRDefault="007E54DF" w:rsidP="007E54DF">
      <w:pPr>
        <w:rPr>
          <w:rFonts w:ascii="Tahoma" w:hAnsi="Tahoma" w:cs="Tahoma"/>
          <w:sz w:val="22"/>
          <w:szCs w:val="22"/>
          <w:lang w:val="en-US"/>
        </w:rPr>
      </w:pPr>
      <w:r w:rsidRPr="006E6003">
        <w:rPr>
          <w:rFonts w:ascii="Tahoma" w:hAnsi="Tahoma" w:cs="Tahoma"/>
          <w:sz w:val="22"/>
          <w:szCs w:val="22"/>
          <w:lang w:val="en-US"/>
        </w:rPr>
        <w:t>FNACA</w:t>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t xml:space="preserve">  </w:t>
      </w:r>
      <w:r w:rsidR="00143D61">
        <w:rPr>
          <w:rFonts w:ascii="Tahoma" w:hAnsi="Tahoma" w:cs="Tahoma"/>
          <w:sz w:val="22"/>
          <w:szCs w:val="22"/>
          <w:lang w:val="en-US"/>
        </w:rPr>
        <w:t xml:space="preserve">          </w:t>
      </w:r>
      <w:r w:rsidRPr="006E6003">
        <w:rPr>
          <w:rFonts w:ascii="Tahoma" w:hAnsi="Tahoma" w:cs="Tahoma"/>
          <w:sz w:val="22"/>
          <w:szCs w:val="22"/>
          <w:lang w:val="en-US"/>
        </w:rPr>
        <w:t xml:space="preserve"> 150 €</w:t>
      </w:r>
    </w:p>
    <w:p w:rsidR="007E54DF" w:rsidRPr="006E6003" w:rsidRDefault="007E54DF" w:rsidP="007E54DF">
      <w:pPr>
        <w:rPr>
          <w:rFonts w:ascii="Tahoma" w:hAnsi="Tahoma" w:cs="Tahoma"/>
          <w:sz w:val="22"/>
          <w:szCs w:val="22"/>
          <w:lang w:val="en-US"/>
        </w:rPr>
      </w:pPr>
      <w:r w:rsidRPr="006E6003">
        <w:rPr>
          <w:rFonts w:ascii="Tahoma" w:hAnsi="Tahoma" w:cs="Tahoma"/>
          <w:sz w:val="22"/>
          <w:szCs w:val="22"/>
          <w:lang w:val="en-US"/>
        </w:rPr>
        <w:t>JUDO CLUB</w:t>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r>
      <w:r w:rsidRPr="006E6003">
        <w:rPr>
          <w:rFonts w:ascii="Tahoma" w:hAnsi="Tahoma" w:cs="Tahoma"/>
          <w:sz w:val="22"/>
          <w:szCs w:val="22"/>
          <w:lang w:val="en-US"/>
        </w:rPr>
        <w:tab/>
        <w:t>3 200 €</w:t>
      </w:r>
    </w:p>
    <w:p w:rsidR="007E54DF" w:rsidRPr="006E6003" w:rsidRDefault="007E54DF" w:rsidP="007E54DF">
      <w:pPr>
        <w:rPr>
          <w:rFonts w:ascii="Tahoma" w:hAnsi="Tahoma" w:cs="Tahoma"/>
          <w:sz w:val="22"/>
          <w:szCs w:val="22"/>
        </w:rPr>
      </w:pPr>
      <w:r w:rsidRPr="006E6003">
        <w:rPr>
          <w:rFonts w:ascii="Tahoma" w:hAnsi="Tahoma" w:cs="Tahoma"/>
          <w:sz w:val="22"/>
          <w:szCs w:val="22"/>
        </w:rPr>
        <w:t>KARATÉ OMNISPORT</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00143D61">
        <w:rPr>
          <w:rFonts w:ascii="Tahoma" w:hAnsi="Tahoma" w:cs="Tahoma"/>
          <w:sz w:val="22"/>
          <w:szCs w:val="22"/>
        </w:rPr>
        <w:t xml:space="preserve">          </w:t>
      </w:r>
      <w:r w:rsidRPr="006E6003">
        <w:rPr>
          <w:rFonts w:ascii="Tahoma" w:hAnsi="Tahoma" w:cs="Tahoma"/>
          <w:sz w:val="22"/>
          <w:szCs w:val="22"/>
        </w:rPr>
        <w:t>2 500 €</w:t>
      </w:r>
    </w:p>
    <w:p w:rsidR="007E54DF" w:rsidRPr="006E6003" w:rsidRDefault="007E54DF" w:rsidP="007E54DF">
      <w:pPr>
        <w:rPr>
          <w:rFonts w:ascii="Tahoma" w:hAnsi="Tahoma" w:cs="Tahoma"/>
          <w:sz w:val="22"/>
          <w:szCs w:val="22"/>
        </w:rPr>
      </w:pPr>
      <w:r w:rsidRPr="006E6003">
        <w:rPr>
          <w:rFonts w:ascii="Tahoma" w:hAnsi="Tahoma" w:cs="Tahoma"/>
          <w:sz w:val="22"/>
          <w:szCs w:val="22"/>
        </w:rPr>
        <w:t>MINIMOOV</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300 €</w:t>
      </w:r>
    </w:p>
    <w:p w:rsidR="007E54DF" w:rsidRPr="006E6003" w:rsidRDefault="007E54DF" w:rsidP="007E54DF">
      <w:pPr>
        <w:rPr>
          <w:rFonts w:ascii="Tahoma" w:hAnsi="Tahoma" w:cs="Tahoma"/>
          <w:sz w:val="22"/>
          <w:szCs w:val="22"/>
        </w:rPr>
      </w:pPr>
      <w:r w:rsidRPr="006E6003">
        <w:rPr>
          <w:rFonts w:ascii="Tahoma" w:hAnsi="Tahoma" w:cs="Tahoma"/>
          <w:sz w:val="22"/>
          <w:szCs w:val="22"/>
        </w:rPr>
        <w:lastRenderedPageBreak/>
        <w:t>RAP 4 LIFE</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0 €</w:t>
      </w:r>
    </w:p>
    <w:p w:rsidR="007E54DF" w:rsidRPr="006E6003" w:rsidRDefault="007E54DF" w:rsidP="007E54DF">
      <w:pPr>
        <w:rPr>
          <w:rFonts w:ascii="Tahoma" w:hAnsi="Tahoma" w:cs="Tahoma"/>
          <w:sz w:val="22"/>
          <w:szCs w:val="22"/>
        </w:rPr>
      </w:pPr>
      <w:r w:rsidRPr="006E6003">
        <w:rPr>
          <w:rFonts w:ascii="Tahoma" w:hAnsi="Tahoma" w:cs="Tahoma"/>
          <w:sz w:val="22"/>
          <w:szCs w:val="22"/>
        </w:rPr>
        <w:t>SOIF COMPAGNIE</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800 €</w:t>
      </w:r>
    </w:p>
    <w:p w:rsidR="007E54DF" w:rsidRPr="006E6003" w:rsidRDefault="007E54DF" w:rsidP="007E54DF">
      <w:pPr>
        <w:rPr>
          <w:rFonts w:ascii="Tahoma" w:hAnsi="Tahoma" w:cs="Tahoma"/>
          <w:sz w:val="22"/>
          <w:szCs w:val="22"/>
        </w:rPr>
      </w:pPr>
      <w:r w:rsidRPr="006E6003">
        <w:rPr>
          <w:rFonts w:ascii="Tahoma" w:hAnsi="Tahoma" w:cs="Tahoma"/>
          <w:sz w:val="22"/>
          <w:szCs w:val="22"/>
        </w:rPr>
        <w:t>TENNIS</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00143D61">
        <w:rPr>
          <w:rFonts w:ascii="Tahoma" w:hAnsi="Tahoma" w:cs="Tahoma"/>
          <w:sz w:val="22"/>
          <w:szCs w:val="22"/>
        </w:rPr>
        <w:t xml:space="preserve"> </w:t>
      </w:r>
      <w:r w:rsidRPr="006E6003">
        <w:rPr>
          <w:rFonts w:ascii="Tahoma" w:hAnsi="Tahoma" w:cs="Tahoma"/>
          <w:sz w:val="22"/>
          <w:szCs w:val="22"/>
        </w:rPr>
        <w:t>3 500 €</w:t>
      </w:r>
    </w:p>
    <w:p w:rsidR="007E54DF" w:rsidRPr="006E6003" w:rsidRDefault="007E54DF" w:rsidP="007E54DF">
      <w:pPr>
        <w:rPr>
          <w:rFonts w:ascii="Tahoma" w:hAnsi="Tahoma" w:cs="Tahoma"/>
          <w:sz w:val="22"/>
          <w:szCs w:val="22"/>
        </w:rPr>
      </w:pPr>
      <w:r w:rsidRPr="006E6003">
        <w:rPr>
          <w:rFonts w:ascii="Tahoma" w:hAnsi="Tahoma" w:cs="Tahoma"/>
          <w:sz w:val="22"/>
          <w:szCs w:val="22"/>
        </w:rPr>
        <w:t>TENNIS DE TABLE</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1 500 €</w:t>
      </w:r>
    </w:p>
    <w:p w:rsidR="007E54DF" w:rsidRPr="006E6003" w:rsidRDefault="00703580" w:rsidP="007E54DF">
      <w:pPr>
        <w:rPr>
          <w:rFonts w:ascii="Tahoma" w:hAnsi="Tahoma" w:cs="Tahoma"/>
          <w:sz w:val="22"/>
          <w:szCs w:val="22"/>
        </w:rPr>
      </w:pPr>
      <w:r w:rsidRPr="006E6003">
        <w:rPr>
          <w:rFonts w:ascii="Tahoma" w:hAnsi="Tahoma" w:cs="Tahoma"/>
          <w:sz w:val="22"/>
          <w:szCs w:val="22"/>
        </w:rPr>
        <w:t>VAUX</w:t>
      </w:r>
      <w:r w:rsidR="007E54DF" w:rsidRPr="006E6003">
        <w:rPr>
          <w:rFonts w:ascii="Tahoma" w:hAnsi="Tahoma" w:cs="Tahoma"/>
          <w:sz w:val="22"/>
          <w:szCs w:val="22"/>
        </w:rPr>
        <w:t xml:space="preserve"> CONTRE LE CANCER</w:t>
      </w:r>
      <w:r w:rsidR="007E54DF" w:rsidRPr="006E6003">
        <w:rPr>
          <w:rFonts w:ascii="Tahoma" w:hAnsi="Tahoma" w:cs="Tahoma"/>
          <w:sz w:val="22"/>
          <w:szCs w:val="22"/>
        </w:rPr>
        <w:tab/>
      </w:r>
      <w:r w:rsidR="007E54DF" w:rsidRPr="006E6003">
        <w:rPr>
          <w:rFonts w:ascii="Tahoma" w:hAnsi="Tahoma" w:cs="Tahoma"/>
          <w:sz w:val="22"/>
          <w:szCs w:val="22"/>
        </w:rPr>
        <w:tab/>
        <w:t xml:space="preserve">  </w:t>
      </w:r>
      <w:r w:rsidR="00143D61">
        <w:rPr>
          <w:rFonts w:ascii="Tahoma" w:hAnsi="Tahoma" w:cs="Tahoma"/>
          <w:sz w:val="22"/>
          <w:szCs w:val="22"/>
        </w:rPr>
        <w:t xml:space="preserve">           </w:t>
      </w:r>
      <w:r w:rsidR="007E54DF" w:rsidRPr="006E6003">
        <w:rPr>
          <w:rFonts w:ascii="Tahoma" w:hAnsi="Tahoma" w:cs="Tahoma"/>
          <w:sz w:val="22"/>
          <w:szCs w:val="22"/>
        </w:rPr>
        <w:t xml:space="preserve"> 500 €</w:t>
      </w:r>
    </w:p>
    <w:p w:rsidR="007E54DF" w:rsidRPr="006E6003" w:rsidRDefault="007E54DF" w:rsidP="007E54DF">
      <w:pPr>
        <w:rPr>
          <w:rFonts w:ascii="Tahoma" w:hAnsi="Tahoma" w:cs="Tahoma"/>
          <w:sz w:val="22"/>
          <w:szCs w:val="22"/>
        </w:rPr>
      </w:pPr>
      <w:r w:rsidRPr="006E6003">
        <w:rPr>
          <w:rFonts w:ascii="Tahoma" w:hAnsi="Tahoma" w:cs="Tahoma"/>
          <w:sz w:val="22"/>
          <w:szCs w:val="22"/>
        </w:rPr>
        <w:t>TRAIT D’UNION</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900 €</w:t>
      </w:r>
    </w:p>
    <w:p w:rsidR="007E54DF" w:rsidRPr="006E6003" w:rsidRDefault="007E54DF" w:rsidP="007E54DF">
      <w:pPr>
        <w:rPr>
          <w:rFonts w:ascii="Tahoma" w:hAnsi="Tahoma" w:cs="Tahoma"/>
          <w:sz w:val="22"/>
          <w:szCs w:val="22"/>
        </w:rPr>
      </w:pPr>
      <w:r w:rsidRPr="006E6003">
        <w:rPr>
          <w:rFonts w:ascii="Tahoma" w:hAnsi="Tahoma" w:cs="Tahoma"/>
          <w:sz w:val="22"/>
          <w:szCs w:val="22"/>
        </w:rPr>
        <w:t>VAUX COMMERCES</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00143D61">
        <w:rPr>
          <w:rFonts w:ascii="Tahoma" w:hAnsi="Tahoma" w:cs="Tahoma"/>
          <w:sz w:val="22"/>
          <w:szCs w:val="22"/>
        </w:rPr>
        <w:t xml:space="preserve"> </w:t>
      </w:r>
      <w:r w:rsidRPr="006E6003">
        <w:rPr>
          <w:rFonts w:ascii="Tahoma" w:hAnsi="Tahoma" w:cs="Tahoma"/>
          <w:sz w:val="22"/>
          <w:szCs w:val="22"/>
        </w:rPr>
        <w:t>2 000 €</w:t>
      </w:r>
    </w:p>
    <w:p w:rsidR="007E54DF" w:rsidRPr="006E6003" w:rsidRDefault="007E54DF" w:rsidP="007E54DF">
      <w:pPr>
        <w:rPr>
          <w:rFonts w:ascii="Tahoma" w:hAnsi="Tahoma" w:cs="Tahoma"/>
          <w:sz w:val="22"/>
          <w:szCs w:val="22"/>
        </w:rPr>
      </w:pPr>
      <w:r w:rsidRPr="006E6003">
        <w:rPr>
          <w:rFonts w:ascii="Tahoma" w:hAnsi="Tahoma" w:cs="Tahoma"/>
          <w:sz w:val="22"/>
          <w:szCs w:val="22"/>
        </w:rPr>
        <w:t>VLV</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850 €</w:t>
      </w:r>
    </w:p>
    <w:p w:rsidR="007E54DF" w:rsidRPr="006E6003" w:rsidRDefault="007E54DF" w:rsidP="007E54DF">
      <w:pPr>
        <w:rPr>
          <w:rFonts w:ascii="Tahoma" w:hAnsi="Tahoma" w:cs="Tahoma"/>
          <w:sz w:val="22"/>
          <w:szCs w:val="22"/>
        </w:rPr>
      </w:pPr>
      <w:r w:rsidRPr="006E6003">
        <w:rPr>
          <w:rFonts w:ascii="Tahoma" w:hAnsi="Tahoma" w:cs="Tahoma"/>
          <w:sz w:val="22"/>
          <w:szCs w:val="22"/>
        </w:rPr>
        <w:t>VOCALISES LES FLORILEGES</w:t>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200 €</w:t>
      </w:r>
    </w:p>
    <w:p w:rsidR="007E54DF" w:rsidRPr="006E6003" w:rsidRDefault="007E54DF" w:rsidP="007E54DF">
      <w:pPr>
        <w:rPr>
          <w:rFonts w:ascii="Tahoma" w:hAnsi="Tahoma" w:cs="Tahoma"/>
          <w:sz w:val="22"/>
          <w:szCs w:val="22"/>
        </w:rPr>
      </w:pPr>
      <w:r w:rsidRPr="006E6003">
        <w:rPr>
          <w:rFonts w:ascii="Tahoma" w:hAnsi="Tahoma" w:cs="Tahoma"/>
          <w:sz w:val="22"/>
          <w:szCs w:val="22"/>
        </w:rPr>
        <w:t>VESNA</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100 €</w:t>
      </w:r>
    </w:p>
    <w:p w:rsidR="007E54DF" w:rsidRPr="006E6003" w:rsidRDefault="007E54DF" w:rsidP="007E54DF">
      <w:pPr>
        <w:rPr>
          <w:rFonts w:ascii="Tahoma" w:hAnsi="Tahoma" w:cs="Tahoma"/>
          <w:sz w:val="22"/>
          <w:szCs w:val="22"/>
        </w:rPr>
      </w:pPr>
      <w:r w:rsidRPr="006E6003">
        <w:rPr>
          <w:rFonts w:ascii="Tahoma" w:hAnsi="Tahoma" w:cs="Tahoma"/>
          <w:sz w:val="22"/>
          <w:szCs w:val="22"/>
        </w:rPr>
        <w:t>SUBVENTIONS NON ATTRIBUEES</w:t>
      </w:r>
      <w:r w:rsidRPr="006E6003">
        <w:rPr>
          <w:rFonts w:ascii="Tahoma" w:hAnsi="Tahoma" w:cs="Tahoma"/>
          <w:sz w:val="22"/>
          <w:szCs w:val="22"/>
        </w:rPr>
        <w:tab/>
      </w:r>
      <w:r w:rsidR="00143D61">
        <w:rPr>
          <w:rFonts w:ascii="Tahoma" w:hAnsi="Tahoma" w:cs="Tahoma"/>
          <w:sz w:val="22"/>
          <w:szCs w:val="22"/>
        </w:rPr>
        <w:t xml:space="preserve">           </w:t>
      </w:r>
      <w:r w:rsidRPr="006E6003">
        <w:rPr>
          <w:rFonts w:ascii="Tahoma" w:hAnsi="Tahoma" w:cs="Tahoma"/>
          <w:sz w:val="22"/>
          <w:szCs w:val="22"/>
        </w:rPr>
        <w:t>4 950 €</w:t>
      </w:r>
    </w:p>
    <w:p w:rsidR="007E54DF" w:rsidRPr="006E6003" w:rsidRDefault="007E54DF" w:rsidP="007E54DF">
      <w:pPr>
        <w:rPr>
          <w:rFonts w:ascii="Tahoma" w:hAnsi="Tahoma" w:cs="Tahoma"/>
          <w:sz w:val="22"/>
          <w:szCs w:val="22"/>
        </w:rPr>
      </w:pPr>
      <w:r w:rsidRPr="006E6003">
        <w:rPr>
          <w:rFonts w:ascii="Tahoma" w:hAnsi="Tahoma" w:cs="Tahoma"/>
          <w:sz w:val="22"/>
          <w:szCs w:val="22"/>
        </w:rPr>
        <w:t>C.A.S.A.C.</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25 000 €</w:t>
      </w:r>
    </w:p>
    <w:p w:rsidR="007E54DF" w:rsidRPr="006E6003" w:rsidRDefault="007E54DF" w:rsidP="007E54DF">
      <w:pPr>
        <w:rPr>
          <w:rFonts w:ascii="Tahoma" w:hAnsi="Tahoma" w:cs="Tahoma"/>
          <w:sz w:val="22"/>
          <w:szCs w:val="22"/>
        </w:rPr>
      </w:pPr>
      <w:r w:rsidRPr="006E6003">
        <w:rPr>
          <w:rFonts w:ascii="Tahoma" w:hAnsi="Tahoma" w:cs="Tahoma"/>
          <w:sz w:val="22"/>
          <w:szCs w:val="22"/>
        </w:rPr>
        <w:t xml:space="preserve">UNION DES MAIRES DES YVELINES        </w:t>
      </w:r>
      <w:r w:rsidR="00143D61">
        <w:rPr>
          <w:rFonts w:ascii="Tahoma" w:hAnsi="Tahoma" w:cs="Tahoma"/>
          <w:sz w:val="22"/>
          <w:szCs w:val="22"/>
        </w:rPr>
        <w:t xml:space="preserve">     </w:t>
      </w:r>
      <w:r w:rsidRPr="006E6003">
        <w:rPr>
          <w:rFonts w:ascii="Tahoma" w:hAnsi="Tahoma" w:cs="Tahoma"/>
          <w:sz w:val="22"/>
          <w:szCs w:val="22"/>
        </w:rPr>
        <w:t xml:space="preserve"> 485 €</w:t>
      </w:r>
    </w:p>
    <w:p w:rsidR="007E54DF" w:rsidRPr="006E6003" w:rsidRDefault="007E54DF" w:rsidP="007E54DF">
      <w:pPr>
        <w:rPr>
          <w:rFonts w:ascii="Tahoma" w:hAnsi="Tahoma" w:cs="Tahoma"/>
          <w:sz w:val="22"/>
          <w:szCs w:val="22"/>
        </w:rPr>
      </w:pPr>
      <w:r w:rsidRPr="006E6003">
        <w:rPr>
          <w:rFonts w:ascii="Tahoma" w:hAnsi="Tahoma" w:cs="Tahoma"/>
          <w:sz w:val="22"/>
          <w:szCs w:val="22"/>
        </w:rPr>
        <w:t>DDEN</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100 €</w:t>
      </w:r>
    </w:p>
    <w:p w:rsidR="007E54DF" w:rsidRPr="006E6003" w:rsidRDefault="007E54DF" w:rsidP="007E54DF">
      <w:pPr>
        <w:rPr>
          <w:rFonts w:ascii="Tahoma" w:hAnsi="Tahoma" w:cs="Tahoma"/>
          <w:sz w:val="22"/>
          <w:szCs w:val="22"/>
        </w:rPr>
      </w:pPr>
      <w:r w:rsidRPr="006E6003">
        <w:rPr>
          <w:rFonts w:ascii="Tahoma" w:hAnsi="Tahoma" w:cs="Tahoma"/>
          <w:sz w:val="22"/>
          <w:szCs w:val="22"/>
        </w:rPr>
        <w:t>RASED</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  </w:t>
      </w:r>
      <w:r w:rsidR="00143D61">
        <w:rPr>
          <w:rFonts w:ascii="Tahoma" w:hAnsi="Tahoma" w:cs="Tahoma"/>
          <w:sz w:val="22"/>
          <w:szCs w:val="22"/>
        </w:rPr>
        <w:t xml:space="preserve">          </w:t>
      </w:r>
      <w:r w:rsidRPr="006E6003">
        <w:rPr>
          <w:rFonts w:ascii="Tahoma" w:hAnsi="Tahoma" w:cs="Tahoma"/>
          <w:sz w:val="22"/>
          <w:szCs w:val="22"/>
        </w:rPr>
        <w:t xml:space="preserve"> 450 €</w:t>
      </w:r>
    </w:p>
    <w:p w:rsidR="007E54DF" w:rsidRPr="006E6003" w:rsidRDefault="007E54DF" w:rsidP="007E54DF">
      <w:pPr>
        <w:rPr>
          <w:rFonts w:ascii="Tahoma" w:hAnsi="Tahoma" w:cs="Tahoma"/>
          <w:sz w:val="22"/>
          <w:szCs w:val="22"/>
        </w:rPr>
      </w:pPr>
      <w:r w:rsidRPr="006E6003">
        <w:rPr>
          <w:rFonts w:ascii="Tahoma" w:hAnsi="Tahoma" w:cs="Tahoma"/>
          <w:sz w:val="22"/>
          <w:szCs w:val="22"/>
        </w:rPr>
        <w:t xml:space="preserve">PARTICIPATION AU TRANSPORT </w:t>
      </w:r>
    </w:p>
    <w:p w:rsidR="007E54DF" w:rsidRPr="006E6003" w:rsidRDefault="007E54DF" w:rsidP="007E54DF">
      <w:pPr>
        <w:rPr>
          <w:rFonts w:ascii="Tahoma" w:hAnsi="Tahoma" w:cs="Tahoma"/>
          <w:sz w:val="22"/>
          <w:szCs w:val="22"/>
        </w:rPr>
      </w:pPr>
      <w:r w:rsidRPr="006E6003">
        <w:rPr>
          <w:rFonts w:ascii="Tahoma" w:hAnsi="Tahoma" w:cs="Tahoma"/>
          <w:sz w:val="22"/>
          <w:szCs w:val="22"/>
        </w:rPr>
        <w:t xml:space="preserve">SCOLAIRE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 xml:space="preserve">8 000 € </w:t>
      </w:r>
    </w:p>
    <w:p w:rsidR="007E54DF" w:rsidRDefault="007E54DF" w:rsidP="007E54DF">
      <w:pPr>
        <w:pStyle w:val="Default"/>
        <w:rPr>
          <w:sz w:val="22"/>
          <w:szCs w:val="22"/>
        </w:rPr>
      </w:pPr>
    </w:p>
    <w:p w:rsidR="001E7274" w:rsidRDefault="001E7274"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6</w:t>
      </w:r>
      <w:r w:rsidRPr="00781360">
        <w:rPr>
          <w:rFonts w:ascii="Tahoma" w:hAnsi="Tahoma" w:cs="Tahoma"/>
          <w:b/>
          <w:bCs/>
          <w:sz w:val="22"/>
          <w:szCs w:val="22"/>
          <w:highlight w:val="lightGray"/>
          <w:u w:val="single"/>
          <w:shd w:val="clear" w:color="auto" w:fill="BFBFBF"/>
        </w:rPr>
        <w:t xml:space="preserve"> –</w:t>
      </w:r>
      <w:r>
        <w:rPr>
          <w:rFonts w:ascii="Tahoma" w:hAnsi="Tahoma" w:cs="Tahoma"/>
          <w:b/>
          <w:bCs/>
          <w:sz w:val="22"/>
          <w:szCs w:val="22"/>
          <w:highlight w:val="lightGray"/>
          <w:u w:val="single"/>
          <w:shd w:val="clear" w:color="auto" w:fill="BFBFBF"/>
        </w:rPr>
        <w:t xml:space="preserve"> Taux d’imposition 2019</w:t>
      </w:r>
      <w:r w:rsidRPr="00781360">
        <w:rPr>
          <w:rFonts w:ascii="Tahoma" w:hAnsi="Tahoma" w:cs="Tahoma"/>
          <w:b/>
          <w:bCs/>
          <w:sz w:val="22"/>
          <w:szCs w:val="22"/>
          <w:u w:val="single"/>
          <w:shd w:val="clear" w:color="auto" w:fill="BFBFBF"/>
        </w:rPr>
        <w:t>.</w:t>
      </w:r>
    </w:p>
    <w:p w:rsidR="007E54DF" w:rsidRDefault="007E54DF" w:rsidP="001E7274">
      <w:pPr>
        <w:jc w:val="both"/>
        <w:rPr>
          <w:rFonts w:ascii="Tahoma" w:hAnsi="Tahoma" w:cs="Tahoma"/>
          <w:b/>
          <w:bCs/>
          <w:sz w:val="22"/>
          <w:szCs w:val="22"/>
          <w:u w:val="single"/>
          <w:shd w:val="clear" w:color="auto" w:fill="BFBFBF"/>
        </w:rPr>
      </w:pPr>
    </w:p>
    <w:p w:rsidR="007E54DF" w:rsidRPr="006E6003" w:rsidRDefault="006B0A10" w:rsidP="007E54DF">
      <w:pPr>
        <w:jc w:val="both"/>
        <w:rPr>
          <w:rFonts w:ascii="Tahoma" w:hAnsi="Tahoma" w:cs="Tahoma"/>
          <w:sz w:val="22"/>
          <w:szCs w:val="22"/>
        </w:rPr>
      </w:pPr>
      <w:r w:rsidRPr="006E6003">
        <w:rPr>
          <w:rFonts w:ascii="Tahoma" w:hAnsi="Tahoma" w:cs="Tahoma"/>
          <w:sz w:val="22"/>
          <w:szCs w:val="22"/>
        </w:rPr>
        <w:t>M. Bréard rappelle que p</w:t>
      </w:r>
      <w:r w:rsidR="007E54DF" w:rsidRPr="006E6003">
        <w:rPr>
          <w:rFonts w:ascii="Tahoma" w:hAnsi="Tahoma" w:cs="Tahoma"/>
          <w:sz w:val="22"/>
          <w:szCs w:val="22"/>
        </w:rPr>
        <w:t>ar délibérations en date du 28 mars 2012, du 10 avril 2013, du 5 mars 2014, du 13 avril 2015 du 13 avril 2016, du 21 mars 2017 et du 10 avril 2018, le Conseil Municipal a décidé de maintenir les taux de fiscalité locale à leur niveau de 2011, soit </w:t>
      </w:r>
      <w:r w:rsidR="00843B59" w:rsidRPr="006E6003">
        <w:rPr>
          <w:rFonts w:ascii="Tahoma" w:hAnsi="Tahoma" w:cs="Tahoma"/>
          <w:sz w:val="22"/>
          <w:szCs w:val="22"/>
        </w:rPr>
        <w:t>depuis 8 années,</w:t>
      </w:r>
    </w:p>
    <w:p w:rsidR="007E54DF" w:rsidRPr="003C259F" w:rsidRDefault="007E54DF" w:rsidP="007E54DF">
      <w:pPr>
        <w:jc w:val="both"/>
        <w:rPr>
          <w:rFonts w:ascii="Tahoma" w:hAnsi="Tahoma" w:cs="Tahoma"/>
        </w:rPr>
      </w:pP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ab/>
        <w:t>Taxe d’habitation (T.H.)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12,42 %</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ab/>
        <w:t>Taxe sur le foncier bâti (T.F.B.) :</w:t>
      </w:r>
      <w:r w:rsidRPr="006E6003">
        <w:rPr>
          <w:rFonts w:ascii="Tahoma" w:hAnsi="Tahoma" w:cs="Tahoma"/>
          <w:sz w:val="22"/>
          <w:szCs w:val="22"/>
        </w:rPr>
        <w:tab/>
      </w:r>
      <w:r w:rsidRPr="006E6003">
        <w:rPr>
          <w:rFonts w:ascii="Tahoma" w:hAnsi="Tahoma" w:cs="Tahoma"/>
          <w:sz w:val="22"/>
          <w:szCs w:val="22"/>
        </w:rPr>
        <w:tab/>
      </w:r>
      <w:r w:rsidRPr="006E6003">
        <w:rPr>
          <w:rFonts w:ascii="Tahoma" w:hAnsi="Tahoma" w:cs="Tahoma"/>
          <w:sz w:val="22"/>
          <w:szCs w:val="22"/>
        </w:rPr>
        <w:tab/>
        <w:t>15,53 %</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ab/>
        <w:t xml:space="preserve">Taxe sur le foncier non bâti (T.F.N.B.) :         </w:t>
      </w:r>
      <w:r w:rsidR="00143D61">
        <w:rPr>
          <w:rFonts w:ascii="Tahoma" w:hAnsi="Tahoma" w:cs="Tahoma"/>
          <w:sz w:val="22"/>
          <w:szCs w:val="22"/>
        </w:rPr>
        <w:t xml:space="preserve">      </w:t>
      </w:r>
      <w:r w:rsidRPr="006E6003">
        <w:rPr>
          <w:rFonts w:ascii="Tahoma" w:hAnsi="Tahoma" w:cs="Tahoma"/>
          <w:sz w:val="22"/>
          <w:szCs w:val="22"/>
        </w:rPr>
        <w:t>114,19 %</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 xml:space="preserve">Sur proposition de la Commission finances réunie le 21 mars 2019 et conformément au débat d’orientation budgétaire du 20 février 2019, </w:t>
      </w:r>
      <w:r w:rsidR="00843B59" w:rsidRPr="006E6003">
        <w:rPr>
          <w:rFonts w:ascii="Tahoma" w:hAnsi="Tahoma" w:cs="Tahoma"/>
          <w:sz w:val="22"/>
          <w:szCs w:val="22"/>
        </w:rPr>
        <w:t>le</w:t>
      </w:r>
      <w:r w:rsidRPr="006E6003">
        <w:rPr>
          <w:rFonts w:ascii="Tahoma" w:hAnsi="Tahoma" w:cs="Tahoma"/>
          <w:sz w:val="22"/>
          <w:szCs w:val="22"/>
        </w:rPr>
        <w:t xml:space="preserve"> Conseil Municipal </w:t>
      </w:r>
      <w:r w:rsidR="00843B59" w:rsidRPr="006E6003">
        <w:rPr>
          <w:rFonts w:ascii="Tahoma" w:hAnsi="Tahoma" w:cs="Tahoma"/>
          <w:sz w:val="22"/>
          <w:szCs w:val="22"/>
        </w:rPr>
        <w:t xml:space="preserve">décide </w:t>
      </w:r>
      <w:r w:rsidRPr="006E6003">
        <w:rPr>
          <w:rFonts w:ascii="Tahoma" w:hAnsi="Tahoma" w:cs="Tahoma"/>
          <w:sz w:val="22"/>
          <w:szCs w:val="22"/>
        </w:rPr>
        <w:t xml:space="preserve">de maintenir </w:t>
      </w:r>
      <w:r w:rsidR="00843B59" w:rsidRPr="006E6003">
        <w:rPr>
          <w:rFonts w:ascii="Tahoma" w:hAnsi="Tahoma" w:cs="Tahoma"/>
          <w:sz w:val="22"/>
          <w:szCs w:val="22"/>
        </w:rPr>
        <w:t xml:space="preserve">à l’unanimité </w:t>
      </w:r>
      <w:r w:rsidRPr="006E6003">
        <w:rPr>
          <w:rFonts w:ascii="Tahoma" w:hAnsi="Tahoma" w:cs="Tahoma"/>
          <w:sz w:val="22"/>
          <w:szCs w:val="22"/>
        </w:rPr>
        <w:t>les taux de fiscalité locale à leur niveau de 2011.</w:t>
      </w:r>
    </w:p>
    <w:p w:rsidR="007E54DF" w:rsidRPr="00781360" w:rsidRDefault="007E54DF"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7</w:t>
      </w:r>
      <w:r w:rsidRPr="00781360">
        <w:rPr>
          <w:rFonts w:ascii="Tahoma" w:hAnsi="Tahoma" w:cs="Tahoma"/>
          <w:b/>
          <w:bCs/>
          <w:sz w:val="22"/>
          <w:szCs w:val="22"/>
          <w:highlight w:val="lightGray"/>
          <w:u w:val="single"/>
          <w:shd w:val="clear" w:color="auto" w:fill="BFBFBF"/>
        </w:rPr>
        <w:t xml:space="preserve"> –</w:t>
      </w:r>
      <w:r>
        <w:rPr>
          <w:rFonts w:ascii="Tahoma" w:hAnsi="Tahoma" w:cs="Tahoma"/>
          <w:b/>
          <w:bCs/>
          <w:sz w:val="22"/>
          <w:szCs w:val="22"/>
          <w:highlight w:val="lightGray"/>
          <w:u w:val="single"/>
          <w:shd w:val="clear" w:color="auto" w:fill="BFBFBF"/>
        </w:rPr>
        <w:t xml:space="preserve"> Adoption du budget primitif 2019 du budget principal</w:t>
      </w:r>
      <w:r w:rsidRPr="00781360">
        <w:rPr>
          <w:rFonts w:ascii="Tahoma" w:hAnsi="Tahoma" w:cs="Tahoma"/>
          <w:b/>
          <w:bCs/>
          <w:sz w:val="22"/>
          <w:szCs w:val="22"/>
          <w:u w:val="single"/>
          <w:shd w:val="clear" w:color="auto" w:fill="BFBFBF"/>
        </w:rPr>
        <w:t>.</w:t>
      </w:r>
    </w:p>
    <w:p w:rsidR="007E54DF" w:rsidRDefault="007E54DF" w:rsidP="001E7274">
      <w:pPr>
        <w:jc w:val="both"/>
        <w:rPr>
          <w:rFonts w:ascii="Tahoma" w:hAnsi="Tahoma" w:cs="Tahoma"/>
          <w:b/>
          <w:bCs/>
          <w:sz w:val="22"/>
          <w:szCs w:val="22"/>
          <w:u w:val="single"/>
          <w:shd w:val="clear" w:color="auto" w:fill="BFBFBF"/>
        </w:rPr>
      </w:pPr>
    </w:p>
    <w:p w:rsidR="007E54DF" w:rsidRPr="006E6003" w:rsidRDefault="00843B59" w:rsidP="007E54DF">
      <w:pPr>
        <w:jc w:val="both"/>
        <w:rPr>
          <w:rFonts w:ascii="Tahoma" w:hAnsi="Tahoma" w:cs="Tahoma"/>
          <w:sz w:val="22"/>
          <w:szCs w:val="22"/>
        </w:rPr>
      </w:pPr>
      <w:r w:rsidRPr="006E6003">
        <w:rPr>
          <w:rFonts w:ascii="Tahoma" w:hAnsi="Tahoma" w:cs="Tahoma"/>
          <w:sz w:val="22"/>
          <w:szCs w:val="22"/>
        </w:rPr>
        <w:t>M. Crespo, Maire adjoint aux finances, présente l</w:t>
      </w:r>
      <w:r w:rsidR="007E54DF" w:rsidRPr="006E6003">
        <w:rPr>
          <w:rFonts w:ascii="Tahoma" w:hAnsi="Tahoma" w:cs="Tahoma"/>
          <w:sz w:val="22"/>
          <w:szCs w:val="22"/>
        </w:rPr>
        <w:t xml:space="preserve">e budget principal </w:t>
      </w:r>
      <w:r w:rsidRPr="006E6003">
        <w:rPr>
          <w:rFonts w:ascii="Tahoma" w:hAnsi="Tahoma" w:cs="Tahoma"/>
          <w:sz w:val="22"/>
          <w:szCs w:val="22"/>
        </w:rPr>
        <w:t xml:space="preserve">qui </w:t>
      </w:r>
      <w:r w:rsidR="007E54DF" w:rsidRPr="006E6003">
        <w:rPr>
          <w:rFonts w:ascii="Tahoma" w:hAnsi="Tahoma" w:cs="Tahoma"/>
          <w:sz w:val="22"/>
          <w:szCs w:val="22"/>
        </w:rPr>
        <w:t xml:space="preserve">s’équilibre en dépenses et en recette à : </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 xml:space="preserve">- 5 685 204, 81 € à la section de fonctionnement </w:t>
      </w:r>
    </w:p>
    <w:p w:rsidR="007E54DF" w:rsidRPr="006E6003" w:rsidRDefault="007E54DF" w:rsidP="007E54DF">
      <w:pPr>
        <w:jc w:val="both"/>
        <w:rPr>
          <w:rFonts w:ascii="Tahoma" w:hAnsi="Tahoma" w:cs="Tahoma"/>
          <w:sz w:val="22"/>
          <w:szCs w:val="22"/>
        </w:rPr>
      </w:pPr>
      <w:r w:rsidRPr="006E6003">
        <w:rPr>
          <w:rFonts w:ascii="Tahoma" w:hAnsi="Tahoma" w:cs="Tahoma"/>
          <w:sz w:val="22"/>
          <w:szCs w:val="22"/>
        </w:rPr>
        <w:t xml:space="preserve">- 3 299 620, 73 € à la section d’investissement </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De budget à budget, les dépenses réelles de fonctionnement augmentent de 30,40%.</w:t>
      </w:r>
    </w:p>
    <w:p w:rsidR="007E54DF" w:rsidRPr="006E6003" w:rsidRDefault="007E54DF" w:rsidP="007E54DF">
      <w:pPr>
        <w:jc w:val="both"/>
        <w:rPr>
          <w:rFonts w:ascii="Tahoma" w:hAnsi="Tahoma" w:cs="Tahoma"/>
          <w:sz w:val="22"/>
          <w:szCs w:val="22"/>
        </w:rPr>
      </w:pPr>
      <w:r w:rsidRPr="006E6003">
        <w:rPr>
          <w:rFonts w:ascii="Tahoma" w:hAnsi="Tahoma" w:cs="Tahoma"/>
          <w:sz w:val="22"/>
          <w:szCs w:val="22"/>
        </w:rPr>
        <w:t>Après retraitement des dépenses exceptionnelles (AC 2018, dotations aux provisions pour risques, dépenses imprévues), les charges réelles de fonctionnement ne progressent plus que de 6%.</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 xml:space="preserve">Les charges de personnel progressent de 3,5% (recrutement d’un quatrième policier municipal) et les charges à caractère général de 1,4%. Les charges financières augmentent de 109% du fait du remboursement de l’emprunt souscrit en 2018 ; quant aux subventions </w:t>
      </w:r>
      <w:r w:rsidRPr="006E6003">
        <w:rPr>
          <w:rFonts w:ascii="Tahoma" w:hAnsi="Tahoma" w:cs="Tahoma"/>
          <w:sz w:val="22"/>
          <w:szCs w:val="22"/>
        </w:rPr>
        <w:lastRenderedPageBreak/>
        <w:t xml:space="preserve">et participations, elles progressent de 94% </w:t>
      </w:r>
      <w:proofErr w:type="gramStart"/>
      <w:r w:rsidRPr="006E6003">
        <w:rPr>
          <w:rFonts w:ascii="Tahoma" w:hAnsi="Tahoma" w:cs="Tahoma"/>
          <w:sz w:val="22"/>
          <w:szCs w:val="22"/>
        </w:rPr>
        <w:t>de par le</w:t>
      </w:r>
      <w:proofErr w:type="gramEnd"/>
      <w:r w:rsidRPr="006E6003">
        <w:rPr>
          <w:rFonts w:ascii="Tahoma" w:hAnsi="Tahoma" w:cs="Tahoma"/>
          <w:sz w:val="22"/>
          <w:szCs w:val="22"/>
        </w:rPr>
        <w:t xml:space="preserve"> retour de la compétence « SICOREM » aux communes (évaluée à 68 349 €).</w:t>
      </w:r>
    </w:p>
    <w:p w:rsidR="007E54DF" w:rsidRDefault="007E54DF" w:rsidP="007E54DF">
      <w:pPr>
        <w:jc w:val="both"/>
        <w:rPr>
          <w:rFonts w:ascii="Tahoma" w:hAnsi="Tahoma" w:cs="Tahoma"/>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Les produits réels de fonctionnement progressent de 5,6% grâce aux attributions de compensation ajustées à la reprise des compétences « enfance » et « petite enfance » (+ 100 000 €) et à la participation de la CAF (+ 80 000 €).</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Les dépenses réelles d’investissement s’établissent à 3 158 316,23 € dont 1 858 228,03€ en reste à réaliser notamment sur l’opération de construction du gymnase</w:t>
      </w:r>
      <w:r w:rsidR="00843B59" w:rsidRPr="006E6003">
        <w:rPr>
          <w:rFonts w:ascii="Tahoma" w:hAnsi="Tahoma" w:cs="Tahoma"/>
          <w:sz w:val="22"/>
          <w:szCs w:val="22"/>
        </w:rPr>
        <w:t>. M. le Maire informe l’Assemblée que l’inauguration aura lieu le 26 septembre, les travaux devant se terminer cet été.</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Le remboursement des emprunts progresse de 40 000 € (soit + 80%). La dette s’établit à 1 460 082,72 € soit 295 €/habitant.</w:t>
      </w:r>
    </w:p>
    <w:p w:rsidR="007E54DF" w:rsidRPr="006E6003" w:rsidRDefault="007E54DF" w:rsidP="007E54DF">
      <w:pPr>
        <w:jc w:val="both"/>
        <w:rPr>
          <w:rFonts w:ascii="Tahoma" w:hAnsi="Tahoma" w:cs="Tahoma"/>
          <w:sz w:val="22"/>
          <w:szCs w:val="22"/>
        </w:rPr>
      </w:pPr>
    </w:p>
    <w:p w:rsidR="007E54DF" w:rsidRPr="006E6003" w:rsidRDefault="00843B59" w:rsidP="007E54DF">
      <w:pPr>
        <w:jc w:val="both"/>
        <w:rPr>
          <w:rFonts w:ascii="Tahoma" w:hAnsi="Tahoma" w:cs="Tahoma"/>
          <w:sz w:val="22"/>
          <w:szCs w:val="22"/>
        </w:rPr>
      </w:pPr>
      <w:r w:rsidRPr="006E6003">
        <w:rPr>
          <w:rFonts w:ascii="Tahoma" w:hAnsi="Tahoma" w:cs="Tahoma"/>
          <w:sz w:val="22"/>
          <w:szCs w:val="22"/>
        </w:rPr>
        <w:t>M. Crespo souligne l’importance de dégager une marge nette, qui est le reliquat pour financer les investissements une fois toutes les dettes remboursées, y compris financières.</w:t>
      </w:r>
    </w:p>
    <w:p w:rsidR="00843B59" w:rsidRPr="006E6003" w:rsidRDefault="00843B59" w:rsidP="007E54DF">
      <w:pPr>
        <w:jc w:val="both"/>
        <w:rPr>
          <w:rFonts w:ascii="Tahoma" w:hAnsi="Tahoma" w:cs="Tahoma"/>
          <w:sz w:val="22"/>
          <w:szCs w:val="22"/>
        </w:rPr>
      </w:pPr>
    </w:p>
    <w:p w:rsidR="00843B59" w:rsidRPr="006E6003" w:rsidRDefault="00843B59" w:rsidP="007E54DF">
      <w:pPr>
        <w:jc w:val="both"/>
        <w:rPr>
          <w:rFonts w:ascii="Tahoma" w:hAnsi="Tahoma" w:cs="Tahoma"/>
          <w:sz w:val="22"/>
          <w:szCs w:val="22"/>
        </w:rPr>
      </w:pPr>
      <w:r w:rsidRPr="006E6003">
        <w:rPr>
          <w:rFonts w:ascii="Tahoma" w:hAnsi="Tahoma" w:cs="Tahoma"/>
          <w:sz w:val="22"/>
          <w:szCs w:val="22"/>
        </w:rPr>
        <w:t>Mme Monnier souhaite savoir si la CU GPS&amp;O est à jour quant aux reversements liés au retour de certaines compétences. M. Crespo informe le Conseil Municipal que la commission d’évaluation des charges transférées (CLECT) de la CU ne s’est pas réunie depuis longtemps mais que les attributions de compensation définitives devraient être votées lors du Conseil Communautaire de juin.</w:t>
      </w:r>
    </w:p>
    <w:p w:rsidR="00843B59" w:rsidRPr="006E6003" w:rsidRDefault="00843B59" w:rsidP="007E54DF">
      <w:pPr>
        <w:jc w:val="both"/>
        <w:rPr>
          <w:rFonts w:ascii="Tahoma" w:hAnsi="Tahoma" w:cs="Tahoma"/>
          <w:sz w:val="22"/>
          <w:szCs w:val="22"/>
        </w:rPr>
      </w:pPr>
    </w:p>
    <w:p w:rsidR="00843B59" w:rsidRPr="006E6003" w:rsidRDefault="00843B59" w:rsidP="007E54DF">
      <w:pPr>
        <w:jc w:val="both"/>
        <w:rPr>
          <w:rFonts w:ascii="Tahoma" w:hAnsi="Tahoma" w:cs="Tahoma"/>
          <w:sz w:val="22"/>
          <w:szCs w:val="22"/>
        </w:rPr>
      </w:pPr>
      <w:r w:rsidRPr="006E6003">
        <w:rPr>
          <w:rFonts w:ascii="Tahoma" w:hAnsi="Tahoma" w:cs="Tahoma"/>
          <w:sz w:val="22"/>
          <w:szCs w:val="22"/>
        </w:rPr>
        <w:t>A la majorité absolue (2 contre : M. Ferrand, M. Zolotareff), le Conseil Municipal adopte, par chapitres, le budget primitif 2019.</w:t>
      </w:r>
    </w:p>
    <w:p w:rsidR="001E7274" w:rsidRDefault="001E7274" w:rsidP="001E7274">
      <w:pPr>
        <w:jc w:val="both"/>
        <w:rPr>
          <w:rFonts w:ascii="Tahoma" w:hAnsi="Tahoma" w:cs="Tahoma"/>
          <w:b/>
          <w:bCs/>
          <w:sz w:val="22"/>
          <w:szCs w:val="22"/>
          <w:u w:val="single"/>
          <w:shd w:val="clear" w:color="auto" w:fill="BFBFBF"/>
        </w:rPr>
      </w:pPr>
    </w:p>
    <w:p w:rsidR="006E6003" w:rsidRDefault="006E6003"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8</w:t>
      </w:r>
      <w:r w:rsidRPr="00781360">
        <w:rPr>
          <w:rFonts w:ascii="Tahoma" w:hAnsi="Tahoma" w:cs="Tahoma"/>
          <w:b/>
          <w:bCs/>
          <w:sz w:val="22"/>
          <w:szCs w:val="22"/>
          <w:highlight w:val="lightGray"/>
          <w:u w:val="single"/>
          <w:shd w:val="clear" w:color="auto" w:fill="BFBFBF"/>
        </w:rPr>
        <w:t xml:space="preserve"> –</w:t>
      </w:r>
      <w:r>
        <w:rPr>
          <w:rFonts w:ascii="Tahoma" w:hAnsi="Tahoma" w:cs="Tahoma"/>
          <w:b/>
          <w:bCs/>
          <w:sz w:val="22"/>
          <w:szCs w:val="22"/>
          <w:highlight w:val="lightGray"/>
          <w:u w:val="single"/>
          <w:shd w:val="clear" w:color="auto" w:fill="BFBFBF"/>
        </w:rPr>
        <w:t xml:space="preserve"> Communauté Urbaine GPS&amp;O : convention de remboursement de frais 2016, 2017, 2018</w:t>
      </w:r>
      <w:r w:rsidRPr="00781360">
        <w:rPr>
          <w:rFonts w:ascii="Tahoma" w:hAnsi="Tahoma" w:cs="Tahoma"/>
          <w:b/>
          <w:bCs/>
          <w:sz w:val="22"/>
          <w:szCs w:val="22"/>
          <w:u w:val="single"/>
          <w:shd w:val="clear" w:color="auto" w:fill="BFBFBF"/>
        </w:rPr>
        <w:t>.</w:t>
      </w:r>
    </w:p>
    <w:p w:rsidR="007E54DF" w:rsidRDefault="007E54DF" w:rsidP="001E7274">
      <w:pPr>
        <w:jc w:val="both"/>
        <w:rPr>
          <w:rFonts w:ascii="Tahoma" w:hAnsi="Tahoma" w:cs="Tahoma"/>
          <w:b/>
          <w:bCs/>
          <w:sz w:val="22"/>
          <w:szCs w:val="22"/>
          <w:u w:val="single"/>
          <w:shd w:val="clear" w:color="auto" w:fill="BFBFBF"/>
        </w:rPr>
      </w:pPr>
    </w:p>
    <w:p w:rsidR="007E54DF" w:rsidRPr="006E6003" w:rsidRDefault="00843B59" w:rsidP="007E54DF">
      <w:pPr>
        <w:rPr>
          <w:rFonts w:ascii="Tahoma" w:hAnsi="Tahoma" w:cs="Tahoma"/>
          <w:sz w:val="22"/>
          <w:szCs w:val="22"/>
        </w:rPr>
      </w:pPr>
      <w:r w:rsidRPr="006E6003">
        <w:rPr>
          <w:rFonts w:ascii="Tahoma" w:hAnsi="Tahoma" w:cs="Tahoma"/>
          <w:sz w:val="22"/>
          <w:szCs w:val="22"/>
        </w:rPr>
        <w:t>M. Crespo, maire adjoint aux finances, informe l’Assemblée que d</w:t>
      </w:r>
      <w:r w:rsidR="007E54DF" w:rsidRPr="006E6003">
        <w:rPr>
          <w:rFonts w:ascii="Tahoma" w:hAnsi="Tahoma" w:cs="Tahoma"/>
          <w:sz w:val="22"/>
          <w:szCs w:val="22"/>
        </w:rPr>
        <w:t xml:space="preserve">ans le cadre du transfert de la compétence « voirie », le temps que la Communauté Urbaine GPS&amp;O puisse recenser toutes les charges du territoire, les communes ont supporté des frais pour le compte de la CU. </w:t>
      </w:r>
    </w:p>
    <w:p w:rsidR="007E54DF" w:rsidRPr="006E6003" w:rsidRDefault="007E54DF" w:rsidP="007E54DF">
      <w:pPr>
        <w:rPr>
          <w:rFonts w:ascii="Tahoma" w:hAnsi="Tahoma" w:cs="Tahoma"/>
          <w:sz w:val="22"/>
          <w:szCs w:val="22"/>
        </w:rPr>
      </w:pPr>
    </w:p>
    <w:p w:rsidR="007E54DF" w:rsidRPr="006E6003" w:rsidRDefault="007E54DF" w:rsidP="007E54DF">
      <w:pPr>
        <w:rPr>
          <w:rFonts w:ascii="Tahoma" w:hAnsi="Tahoma" w:cs="Tahoma"/>
          <w:sz w:val="22"/>
          <w:szCs w:val="22"/>
        </w:rPr>
      </w:pPr>
      <w:r w:rsidRPr="006E6003">
        <w:rPr>
          <w:rFonts w:ascii="Tahoma" w:hAnsi="Tahoma" w:cs="Tahoma"/>
          <w:sz w:val="22"/>
          <w:szCs w:val="22"/>
        </w:rPr>
        <w:t>La majorité des dépenses a d’ores et déjà été remboursée, notamment à l’appui des conventions de gestion provisoires passées en 2016 mais certaines restent à régulariser.</w:t>
      </w:r>
    </w:p>
    <w:p w:rsidR="007E54DF" w:rsidRPr="006E6003" w:rsidRDefault="007E54DF" w:rsidP="007E54DF">
      <w:pPr>
        <w:rPr>
          <w:rFonts w:ascii="Tahoma" w:hAnsi="Tahoma" w:cs="Tahoma"/>
          <w:sz w:val="22"/>
          <w:szCs w:val="22"/>
        </w:rPr>
      </w:pPr>
    </w:p>
    <w:p w:rsidR="007E54DF" w:rsidRPr="006E6003" w:rsidRDefault="007E54DF" w:rsidP="007E54DF">
      <w:pPr>
        <w:rPr>
          <w:rFonts w:ascii="Tahoma" w:hAnsi="Tahoma" w:cs="Tahoma"/>
          <w:sz w:val="22"/>
          <w:szCs w:val="22"/>
        </w:rPr>
      </w:pPr>
      <w:r w:rsidRPr="006E6003">
        <w:rPr>
          <w:rFonts w:ascii="Tahoma" w:hAnsi="Tahoma" w:cs="Tahoma"/>
          <w:sz w:val="22"/>
          <w:szCs w:val="22"/>
        </w:rPr>
        <w:t>Aussi, une convention doit intervenir entre la CU et la commune afin de pouvoir procéder au remboursement de frais suivants :</w:t>
      </w:r>
    </w:p>
    <w:p w:rsidR="007E54DF" w:rsidRPr="006E6003" w:rsidRDefault="007E54DF" w:rsidP="007E54DF">
      <w:pPr>
        <w:numPr>
          <w:ilvl w:val="0"/>
          <w:numId w:val="15"/>
        </w:numPr>
        <w:rPr>
          <w:rFonts w:ascii="Tahoma" w:hAnsi="Tahoma" w:cs="Tahoma"/>
          <w:sz w:val="22"/>
          <w:szCs w:val="22"/>
        </w:rPr>
      </w:pPr>
      <w:r w:rsidRPr="006E6003">
        <w:rPr>
          <w:rFonts w:ascii="Tahoma" w:hAnsi="Tahoma" w:cs="Tahoma"/>
          <w:sz w:val="22"/>
          <w:szCs w:val="22"/>
        </w:rPr>
        <w:t>Location de panneau d’information électronique</w:t>
      </w:r>
    </w:p>
    <w:p w:rsidR="007E54DF" w:rsidRPr="006E6003" w:rsidRDefault="007E54DF" w:rsidP="007E54DF">
      <w:pPr>
        <w:numPr>
          <w:ilvl w:val="0"/>
          <w:numId w:val="15"/>
        </w:numPr>
        <w:rPr>
          <w:rFonts w:ascii="Tahoma" w:hAnsi="Tahoma" w:cs="Tahoma"/>
          <w:sz w:val="22"/>
          <w:szCs w:val="22"/>
        </w:rPr>
      </w:pPr>
      <w:r w:rsidRPr="006E6003">
        <w:rPr>
          <w:rFonts w:ascii="Tahoma" w:hAnsi="Tahoma" w:cs="Tahoma"/>
          <w:sz w:val="22"/>
          <w:szCs w:val="22"/>
        </w:rPr>
        <w:t>Alimentation électrique de la borne de recharge de véhicule électrique parking de la Mairie</w:t>
      </w:r>
    </w:p>
    <w:p w:rsidR="007E54DF" w:rsidRPr="006E6003" w:rsidRDefault="007E54DF" w:rsidP="007E54DF">
      <w:pPr>
        <w:numPr>
          <w:ilvl w:val="0"/>
          <w:numId w:val="15"/>
        </w:numPr>
        <w:rPr>
          <w:rFonts w:ascii="Tahoma" w:hAnsi="Tahoma" w:cs="Tahoma"/>
          <w:sz w:val="22"/>
          <w:szCs w:val="22"/>
        </w:rPr>
      </w:pPr>
      <w:r w:rsidRPr="006E6003">
        <w:rPr>
          <w:rFonts w:ascii="Tahoma" w:hAnsi="Tahoma" w:cs="Tahoma"/>
          <w:sz w:val="22"/>
          <w:szCs w:val="22"/>
        </w:rPr>
        <w:t>Alimentation électrique de l’éclairage public</w:t>
      </w:r>
    </w:p>
    <w:p w:rsidR="007E54DF" w:rsidRPr="006E6003" w:rsidRDefault="007E54DF" w:rsidP="007E54DF">
      <w:pPr>
        <w:numPr>
          <w:ilvl w:val="0"/>
          <w:numId w:val="15"/>
        </w:numPr>
        <w:rPr>
          <w:rFonts w:ascii="Tahoma" w:hAnsi="Tahoma" w:cs="Tahoma"/>
          <w:sz w:val="22"/>
          <w:szCs w:val="22"/>
        </w:rPr>
      </w:pPr>
      <w:r w:rsidRPr="006E6003">
        <w:rPr>
          <w:rFonts w:ascii="Tahoma" w:hAnsi="Tahoma" w:cs="Tahoma"/>
          <w:sz w:val="22"/>
          <w:szCs w:val="22"/>
        </w:rPr>
        <w:t>Location de véhicule électrique</w:t>
      </w:r>
    </w:p>
    <w:p w:rsidR="007E54DF" w:rsidRPr="006E6003" w:rsidRDefault="007E54DF" w:rsidP="007E54DF">
      <w:pPr>
        <w:rPr>
          <w:rFonts w:ascii="Tahoma" w:hAnsi="Tahoma" w:cs="Tahoma"/>
          <w:sz w:val="22"/>
          <w:szCs w:val="22"/>
        </w:rPr>
      </w:pPr>
    </w:p>
    <w:p w:rsidR="007E54DF" w:rsidRPr="006E6003" w:rsidRDefault="00143D61" w:rsidP="007E54DF">
      <w:pPr>
        <w:rPr>
          <w:rFonts w:ascii="Tahoma" w:hAnsi="Tahoma" w:cs="Tahoma"/>
          <w:sz w:val="22"/>
          <w:szCs w:val="22"/>
        </w:rPr>
      </w:pPr>
      <w:r w:rsidRPr="006E6003">
        <w:rPr>
          <w:rFonts w:ascii="Tahoma" w:hAnsi="Tahoma" w:cs="Tahoma"/>
          <w:sz w:val="22"/>
          <w:szCs w:val="22"/>
        </w:rPr>
        <w:t>À</w:t>
      </w:r>
      <w:r w:rsidR="00843B59" w:rsidRPr="006E6003">
        <w:rPr>
          <w:rFonts w:ascii="Tahoma" w:hAnsi="Tahoma" w:cs="Tahoma"/>
          <w:sz w:val="22"/>
          <w:szCs w:val="22"/>
        </w:rPr>
        <w:t xml:space="preserve"> l’unanimité, l</w:t>
      </w:r>
      <w:r w:rsidR="007E54DF" w:rsidRPr="006E6003">
        <w:rPr>
          <w:rFonts w:ascii="Tahoma" w:hAnsi="Tahoma" w:cs="Tahoma"/>
          <w:sz w:val="22"/>
          <w:szCs w:val="22"/>
        </w:rPr>
        <w:t>e Conseil Municipal autorise le Maire à signer la convention joint</w:t>
      </w:r>
      <w:r w:rsidR="00843B59" w:rsidRPr="006E6003">
        <w:rPr>
          <w:rFonts w:ascii="Tahoma" w:hAnsi="Tahoma" w:cs="Tahoma"/>
          <w:sz w:val="22"/>
          <w:szCs w:val="22"/>
        </w:rPr>
        <w:t>e</w:t>
      </w:r>
      <w:r w:rsidR="007E54DF" w:rsidRPr="006E6003">
        <w:rPr>
          <w:rFonts w:ascii="Tahoma" w:hAnsi="Tahoma" w:cs="Tahoma"/>
          <w:sz w:val="22"/>
          <w:szCs w:val="22"/>
        </w:rPr>
        <w:t>.</w:t>
      </w:r>
    </w:p>
    <w:p w:rsidR="007E54DF" w:rsidRPr="00781360" w:rsidRDefault="007E54DF"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9</w:t>
      </w:r>
      <w:r w:rsidRPr="00781360">
        <w:rPr>
          <w:rFonts w:ascii="Tahoma" w:hAnsi="Tahoma" w:cs="Tahoma"/>
          <w:b/>
          <w:bCs/>
          <w:sz w:val="22"/>
          <w:szCs w:val="22"/>
          <w:highlight w:val="lightGray"/>
          <w:u w:val="single"/>
          <w:shd w:val="clear" w:color="auto" w:fill="BFBFBF"/>
        </w:rPr>
        <w:t xml:space="preserve"> –</w:t>
      </w:r>
      <w:r>
        <w:rPr>
          <w:rFonts w:ascii="Tahoma" w:hAnsi="Tahoma" w:cs="Tahoma"/>
          <w:b/>
          <w:bCs/>
          <w:sz w:val="22"/>
          <w:szCs w:val="22"/>
          <w:highlight w:val="lightGray"/>
          <w:u w:val="single"/>
          <w:shd w:val="clear" w:color="auto" w:fill="BFBFBF"/>
        </w:rPr>
        <w:t xml:space="preserve"> Plan d’appui aux communes carencées et déficitaires du Conseil Départemental des Yvelines : signature du protocole</w:t>
      </w:r>
      <w:r w:rsidRPr="00781360">
        <w:rPr>
          <w:rFonts w:ascii="Tahoma" w:hAnsi="Tahoma" w:cs="Tahoma"/>
          <w:b/>
          <w:bCs/>
          <w:sz w:val="22"/>
          <w:szCs w:val="22"/>
          <w:u w:val="single"/>
          <w:shd w:val="clear" w:color="auto" w:fill="BFBFBF"/>
        </w:rPr>
        <w:t>.</w:t>
      </w:r>
    </w:p>
    <w:p w:rsidR="007E54DF" w:rsidRDefault="007E54DF" w:rsidP="001E7274">
      <w:pPr>
        <w:jc w:val="both"/>
        <w:rPr>
          <w:rFonts w:ascii="Tahoma" w:hAnsi="Tahoma" w:cs="Tahoma"/>
          <w:b/>
          <w:bCs/>
          <w:sz w:val="22"/>
          <w:szCs w:val="22"/>
          <w:u w:val="single"/>
          <w:shd w:val="clear" w:color="auto" w:fill="BFBFBF"/>
        </w:rPr>
      </w:pPr>
    </w:p>
    <w:p w:rsidR="007E54DF" w:rsidRPr="006E6003" w:rsidRDefault="00843B59" w:rsidP="007E54DF">
      <w:pPr>
        <w:jc w:val="both"/>
        <w:rPr>
          <w:rFonts w:ascii="Tahoma" w:hAnsi="Tahoma" w:cs="Tahoma"/>
          <w:sz w:val="22"/>
          <w:szCs w:val="22"/>
        </w:rPr>
      </w:pPr>
      <w:r w:rsidRPr="006E6003">
        <w:rPr>
          <w:rFonts w:ascii="Tahoma" w:hAnsi="Tahoma" w:cs="Tahoma"/>
          <w:sz w:val="22"/>
          <w:szCs w:val="22"/>
        </w:rPr>
        <w:t xml:space="preserve">M. Bréard présente au Conseil Municipal le </w:t>
      </w:r>
      <w:r w:rsidR="007E54DF" w:rsidRPr="006E6003">
        <w:rPr>
          <w:rFonts w:ascii="Tahoma" w:hAnsi="Tahoma" w:cs="Tahoma"/>
          <w:sz w:val="22"/>
          <w:szCs w:val="22"/>
        </w:rPr>
        <w:t>plan de soutien aux communes carencées et déficitaires en matière de logement social</w:t>
      </w:r>
      <w:r w:rsidRPr="006E6003">
        <w:rPr>
          <w:rFonts w:ascii="Tahoma" w:hAnsi="Tahoma" w:cs="Tahoma"/>
          <w:sz w:val="22"/>
          <w:szCs w:val="22"/>
        </w:rPr>
        <w:t xml:space="preserve"> adopté par le Conseil Départemental des Yvelines, par délibération en date du 30 mars 2018</w:t>
      </w:r>
      <w:r w:rsidR="007E54DF" w:rsidRPr="006E6003">
        <w:rPr>
          <w:rFonts w:ascii="Tahoma" w:hAnsi="Tahoma" w:cs="Tahoma"/>
          <w:sz w:val="22"/>
          <w:szCs w:val="22"/>
        </w:rPr>
        <w:t>.</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Afin d’accompagner les communes concernées par la loi SRU dans leur effort de production, le Dispositif Prévention Carence ouvre aux bailleurs sociaux de nouvelles subventions et apporte de nouveaux outils d’intervention, à travers le dispositif d’acquisition – conventionnement qui offre la possibilité d’acquérir des ensembles en bloc en vue de les transformer en logement social.</w:t>
      </w:r>
      <w:r w:rsidR="00CC7FA3" w:rsidRPr="006E6003">
        <w:rPr>
          <w:rFonts w:ascii="Tahoma" w:hAnsi="Tahoma" w:cs="Tahoma"/>
          <w:sz w:val="22"/>
          <w:szCs w:val="22"/>
        </w:rPr>
        <w:t xml:space="preserve"> M. Bréard stipule que cela permettrait d’augmenter le nombre de logements sociaux sans avoir à construire.</w:t>
      </w:r>
    </w:p>
    <w:p w:rsidR="007E54DF" w:rsidRPr="006E6003" w:rsidRDefault="007E54DF" w:rsidP="007E54DF">
      <w:pPr>
        <w:jc w:val="both"/>
        <w:rPr>
          <w:rFonts w:ascii="Tahoma" w:hAnsi="Tahoma" w:cs="Tahoma"/>
          <w:sz w:val="22"/>
          <w:szCs w:val="22"/>
        </w:rPr>
      </w:pPr>
    </w:p>
    <w:p w:rsidR="007E54DF" w:rsidRPr="006E6003" w:rsidRDefault="007E54DF" w:rsidP="007E54DF">
      <w:pPr>
        <w:jc w:val="both"/>
        <w:rPr>
          <w:rFonts w:ascii="Tahoma" w:hAnsi="Tahoma" w:cs="Tahoma"/>
          <w:sz w:val="22"/>
          <w:szCs w:val="22"/>
        </w:rPr>
      </w:pPr>
      <w:r w:rsidRPr="006E6003">
        <w:rPr>
          <w:rFonts w:ascii="Tahoma" w:hAnsi="Tahoma" w:cs="Tahoma"/>
          <w:sz w:val="22"/>
          <w:szCs w:val="22"/>
        </w:rPr>
        <w:t>Toute intervention du Département est conditionnée à la signature du protocole (projet joint) associant le Département, la Commune, et la CU GPS&amp;O. La durée du protocole correspond à la durée de la période triennale en cours, reconductible tacitement pour la triennale suivante.</w:t>
      </w:r>
    </w:p>
    <w:p w:rsidR="007E54DF" w:rsidRPr="006E6003" w:rsidRDefault="007E54DF" w:rsidP="007E54DF">
      <w:pPr>
        <w:jc w:val="both"/>
        <w:rPr>
          <w:rFonts w:ascii="Tahoma" w:hAnsi="Tahoma" w:cs="Tahoma"/>
          <w:sz w:val="22"/>
          <w:szCs w:val="22"/>
        </w:rPr>
      </w:pPr>
    </w:p>
    <w:p w:rsidR="007E54DF" w:rsidRPr="006E6003" w:rsidRDefault="00143D61" w:rsidP="007E54DF">
      <w:pPr>
        <w:jc w:val="both"/>
        <w:rPr>
          <w:rFonts w:ascii="Tahoma" w:hAnsi="Tahoma" w:cs="Tahoma"/>
          <w:sz w:val="22"/>
          <w:szCs w:val="22"/>
        </w:rPr>
      </w:pPr>
      <w:r w:rsidRPr="006E6003">
        <w:rPr>
          <w:rFonts w:ascii="Tahoma" w:hAnsi="Tahoma" w:cs="Tahoma"/>
          <w:sz w:val="22"/>
          <w:szCs w:val="22"/>
        </w:rPr>
        <w:t>À</w:t>
      </w:r>
      <w:r w:rsidR="00CC7FA3" w:rsidRPr="006E6003">
        <w:rPr>
          <w:rFonts w:ascii="Tahoma" w:hAnsi="Tahoma" w:cs="Tahoma"/>
          <w:sz w:val="22"/>
          <w:szCs w:val="22"/>
        </w:rPr>
        <w:t xml:space="preserve"> l’unanimité des suffrages exprimés (1 abstention : Mme Monnier), l</w:t>
      </w:r>
      <w:r w:rsidR="007E54DF" w:rsidRPr="006E6003">
        <w:rPr>
          <w:rFonts w:ascii="Tahoma" w:hAnsi="Tahoma" w:cs="Tahoma"/>
          <w:sz w:val="22"/>
          <w:szCs w:val="22"/>
        </w:rPr>
        <w:t>e Conseil Municipal autorise le Maire à signer le protocole</w:t>
      </w:r>
      <w:r w:rsidR="00CC7FA3" w:rsidRPr="006E6003">
        <w:rPr>
          <w:rFonts w:ascii="Tahoma" w:hAnsi="Tahoma" w:cs="Tahoma"/>
          <w:sz w:val="22"/>
          <w:szCs w:val="22"/>
        </w:rPr>
        <w:t xml:space="preserve"> à intervenir avec le Conseil Départemental et la CU GPS&amp;O</w:t>
      </w:r>
      <w:r w:rsidR="007E54DF" w:rsidRPr="006E6003">
        <w:rPr>
          <w:rFonts w:ascii="Tahoma" w:hAnsi="Tahoma" w:cs="Tahoma"/>
          <w:sz w:val="22"/>
          <w:szCs w:val="22"/>
        </w:rPr>
        <w:t>.</w:t>
      </w:r>
    </w:p>
    <w:p w:rsidR="007E54DF" w:rsidRDefault="007E54DF" w:rsidP="001E7274">
      <w:pPr>
        <w:jc w:val="both"/>
        <w:rPr>
          <w:rFonts w:ascii="Tahoma" w:hAnsi="Tahoma" w:cs="Tahoma"/>
          <w:b/>
          <w:bCs/>
          <w:sz w:val="22"/>
          <w:szCs w:val="22"/>
          <w:u w:val="single"/>
          <w:shd w:val="clear" w:color="auto" w:fill="BFBFBF"/>
        </w:rPr>
      </w:pPr>
    </w:p>
    <w:p w:rsidR="00143D61" w:rsidRDefault="00143D61"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10</w:t>
      </w:r>
      <w:r w:rsidRPr="00781360">
        <w:rPr>
          <w:rFonts w:ascii="Tahoma" w:hAnsi="Tahoma" w:cs="Tahoma"/>
          <w:b/>
          <w:bCs/>
          <w:sz w:val="22"/>
          <w:szCs w:val="22"/>
          <w:highlight w:val="lightGray"/>
          <w:u w:val="single"/>
          <w:shd w:val="clear" w:color="auto" w:fill="BFBFBF"/>
        </w:rPr>
        <w:t xml:space="preserve"> –</w:t>
      </w:r>
      <w:r>
        <w:rPr>
          <w:rFonts w:ascii="Tahoma" w:hAnsi="Tahoma" w:cs="Tahoma"/>
          <w:b/>
          <w:bCs/>
          <w:sz w:val="22"/>
          <w:szCs w:val="22"/>
          <w:highlight w:val="lightGray"/>
          <w:u w:val="single"/>
          <w:shd w:val="clear" w:color="auto" w:fill="BFBFBF"/>
        </w:rPr>
        <w:t xml:space="preserve"> Appel à projets de soutien départemental aux maisons médicales 2017-2019 : choix d’une maîtrise d’ouvrage départementale déléguée à la commune</w:t>
      </w:r>
      <w:r w:rsidRPr="00781360">
        <w:rPr>
          <w:rFonts w:ascii="Tahoma" w:hAnsi="Tahoma" w:cs="Tahoma"/>
          <w:b/>
          <w:bCs/>
          <w:sz w:val="22"/>
          <w:szCs w:val="22"/>
          <w:u w:val="single"/>
          <w:shd w:val="clear" w:color="auto" w:fill="BFBFBF"/>
        </w:rPr>
        <w:t>.</w:t>
      </w:r>
    </w:p>
    <w:p w:rsidR="007E54DF" w:rsidRDefault="007E54DF" w:rsidP="001E7274">
      <w:pPr>
        <w:jc w:val="both"/>
        <w:rPr>
          <w:rFonts w:ascii="Tahoma" w:hAnsi="Tahoma" w:cs="Tahoma"/>
          <w:b/>
          <w:bCs/>
          <w:sz w:val="22"/>
          <w:szCs w:val="22"/>
          <w:u w:val="single"/>
          <w:shd w:val="clear" w:color="auto" w:fill="BFBFBF"/>
        </w:rPr>
      </w:pPr>
    </w:p>
    <w:p w:rsidR="00424006" w:rsidRPr="00143D61" w:rsidRDefault="001D08FB" w:rsidP="00424006">
      <w:pPr>
        <w:jc w:val="both"/>
        <w:rPr>
          <w:rFonts w:ascii="Tahoma" w:hAnsi="Tahoma" w:cs="Tahoma"/>
          <w:sz w:val="22"/>
          <w:szCs w:val="22"/>
        </w:rPr>
      </w:pPr>
      <w:r w:rsidRPr="00143D61">
        <w:rPr>
          <w:rFonts w:ascii="Tahoma" w:hAnsi="Tahoma" w:cs="Tahoma"/>
          <w:sz w:val="22"/>
          <w:szCs w:val="22"/>
        </w:rPr>
        <w:t>M. Moneyron, Conseiller municipal en charge du commerce et des entreprises, rappelle que p</w:t>
      </w:r>
      <w:r w:rsidR="00424006" w:rsidRPr="00143D61">
        <w:rPr>
          <w:rFonts w:ascii="Tahoma" w:hAnsi="Tahoma" w:cs="Tahoma"/>
          <w:sz w:val="22"/>
          <w:szCs w:val="22"/>
        </w:rPr>
        <w:t>ar délibération en date du 12 juin 2018, le Conseil Municipal a approuvé la candidature de la commune de Vaux-sur-Seine à l’appel à projet départemental pour la création d’une maison médicale sous maitrise d’ouvrage départementale.</w:t>
      </w:r>
    </w:p>
    <w:p w:rsidR="00424006" w:rsidRPr="00143D61" w:rsidRDefault="00424006" w:rsidP="00424006">
      <w:pPr>
        <w:jc w:val="both"/>
        <w:rPr>
          <w:rFonts w:ascii="Tahoma" w:hAnsi="Tahoma" w:cs="Tahoma"/>
          <w:sz w:val="22"/>
          <w:szCs w:val="22"/>
        </w:rPr>
      </w:pPr>
    </w:p>
    <w:p w:rsidR="00424006" w:rsidRPr="00143D61" w:rsidRDefault="00424006" w:rsidP="00424006">
      <w:pPr>
        <w:jc w:val="both"/>
        <w:rPr>
          <w:rFonts w:ascii="Tahoma" w:hAnsi="Tahoma" w:cs="Tahoma"/>
          <w:sz w:val="22"/>
          <w:szCs w:val="22"/>
        </w:rPr>
      </w:pPr>
      <w:r w:rsidRPr="00143D61">
        <w:rPr>
          <w:rFonts w:ascii="Tahoma" w:hAnsi="Tahoma" w:cs="Tahoma"/>
          <w:sz w:val="22"/>
          <w:szCs w:val="22"/>
        </w:rPr>
        <w:t>Par délibération en date du 21 décembre 2018, le Conseil Départemental a approuvé 19 candidatures et a fait évoluer le dispositif d’aide en ouvrant la possibilité de la délégation de la maitrise d’ouvrage départementale aux communes et une gestion communale des maisons médicales départementales.</w:t>
      </w:r>
    </w:p>
    <w:p w:rsidR="00424006" w:rsidRPr="00143D61" w:rsidRDefault="00424006" w:rsidP="00424006">
      <w:pPr>
        <w:jc w:val="both"/>
        <w:rPr>
          <w:rFonts w:ascii="Tahoma" w:hAnsi="Tahoma" w:cs="Tahoma"/>
          <w:sz w:val="22"/>
          <w:szCs w:val="22"/>
        </w:rPr>
      </w:pPr>
    </w:p>
    <w:p w:rsidR="00424006" w:rsidRPr="00143D61" w:rsidRDefault="00424006" w:rsidP="00424006">
      <w:pPr>
        <w:jc w:val="both"/>
        <w:rPr>
          <w:rFonts w:ascii="Tahoma" w:hAnsi="Tahoma" w:cs="Tahoma"/>
          <w:sz w:val="22"/>
          <w:szCs w:val="22"/>
        </w:rPr>
      </w:pPr>
      <w:r w:rsidRPr="00143D61">
        <w:rPr>
          <w:rFonts w:ascii="Tahoma" w:hAnsi="Tahoma" w:cs="Tahoma"/>
          <w:sz w:val="22"/>
          <w:szCs w:val="22"/>
        </w:rPr>
        <w:t>Compte-tenu du manque de moyens matériels du Département et afin de pouvoir livrer la maison médicale dans les meilleurs délais, il a été proposé à la commune d’opter pour une maitrise d’ouvrage départementale déléguée.</w:t>
      </w:r>
    </w:p>
    <w:p w:rsidR="00424006" w:rsidRPr="00143D61" w:rsidRDefault="00424006" w:rsidP="00424006">
      <w:pPr>
        <w:jc w:val="both"/>
        <w:rPr>
          <w:rFonts w:ascii="Tahoma" w:hAnsi="Tahoma" w:cs="Tahoma"/>
          <w:sz w:val="22"/>
          <w:szCs w:val="22"/>
        </w:rPr>
      </w:pPr>
    </w:p>
    <w:p w:rsidR="001D08FB" w:rsidRPr="00143D61" w:rsidRDefault="001D08FB" w:rsidP="00424006">
      <w:pPr>
        <w:jc w:val="both"/>
        <w:rPr>
          <w:rFonts w:ascii="Tahoma" w:hAnsi="Tahoma" w:cs="Tahoma"/>
          <w:sz w:val="22"/>
          <w:szCs w:val="22"/>
        </w:rPr>
      </w:pPr>
      <w:r w:rsidRPr="00143D61">
        <w:rPr>
          <w:rFonts w:ascii="Tahoma" w:hAnsi="Tahoma" w:cs="Tahoma"/>
          <w:sz w:val="22"/>
          <w:szCs w:val="22"/>
        </w:rPr>
        <w:t>M. Moneyron précise que ce sont 15 professionnels de santé motivés pour venir dans cette maison médicale, dont 4 médecins, 2 dentistes, 3 infirmières, 1 kiné, 1 sage</w:t>
      </w:r>
      <w:r w:rsidR="00AF3205" w:rsidRPr="00143D61">
        <w:rPr>
          <w:rFonts w:ascii="Tahoma" w:hAnsi="Tahoma" w:cs="Tahoma"/>
          <w:sz w:val="22"/>
          <w:szCs w:val="22"/>
        </w:rPr>
        <w:t>-</w:t>
      </w:r>
      <w:r w:rsidRPr="00143D61">
        <w:rPr>
          <w:rFonts w:ascii="Tahoma" w:hAnsi="Tahoma" w:cs="Tahoma"/>
          <w:sz w:val="22"/>
          <w:szCs w:val="22"/>
        </w:rPr>
        <w:t>femme… Compte-tenu des besoins de chacun, ce sont pr</w:t>
      </w:r>
      <w:r w:rsidR="00E441CF">
        <w:rPr>
          <w:rFonts w:ascii="Tahoma" w:hAnsi="Tahoma" w:cs="Tahoma"/>
          <w:sz w:val="22"/>
          <w:szCs w:val="22"/>
        </w:rPr>
        <w:t>è</w:t>
      </w:r>
      <w:r w:rsidRPr="00143D61">
        <w:rPr>
          <w:rFonts w:ascii="Tahoma" w:hAnsi="Tahoma" w:cs="Tahoma"/>
          <w:sz w:val="22"/>
          <w:szCs w:val="22"/>
        </w:rPr>
        <w:t xml:space="preserve">s de 700 m² qui devraient </w:t>
      </w:r>
      <w:r w:rsidR="00AF3205" w:rsidRPr="00143D61">
        <w:rPr>
          <w:rFonts w:ascii="Tahoma" w:hAnsi="Tahoma" w:cs="Tahoma"/>
          <w:sz w:val="22"/>
          <w:szCs w:val="22"/>
        </w:rPr>
        <w:t>être construits, auxquels sera joint un local pour une agence postale. Concernant la poste, M. Moneyron informe l’Assemblée que le DAB (Distributeur automatique de billets) doit être enlevé début juin par manque de retraits.</w:t>
      </w:r>
    </w:p>
    <w:p w:rsidR="00AF3205" w:rsidRPr="00143D61" w:rsidRDefault="00AF3205" w:rsidP="00424006">
      <w:pPr>
        <w:jc w:val="both"/>
        <w:rPr>
          <w:rFonts w:ascii="Tahoma" w:hAnsi="Tahoma" w:cs="Tahoma"/>
          <w:sz w:val="22"/>
          <w:szCs w:val="22"/>
        </w:rPr>
      </w:pPr>
      <w:r w:rsidRPr="00143D61">
        <w:rPr>
          <w:rFonts w:ascii="Tahoma" w:hAnsi="Tahoma" w:cs="Tahoma"/>
          <w:sz w:val="22"/>
          <w:szCs w:val="22"/>
        </w:rPr>
        <w:t>La gestion du bâtiment sera confiée à la commune. L’emploi d’une secrétaire médicale pou</w:t>
      </w:r>
      <w:r w:rsidR="008B7D2B">
        <w:rPr>
          <w:rFonts w:ascii="Tahoma" w:hAnsi="Tahoma" w:cs="Tahoma"/>
          <w:sz w:val="22"/>
          <w:szCs w:val="22"/>
        </w:rPr>
        <w:t>rrait</w:t>
      </w:r>
      <w:r w:rsidRPr="00143D61">
        <w:rPr>
          <w:rFonts w:ascii="Tahoma" w:hAnsi="Tahoma" w:cs="Tahoma"/>
          <w:sz w:val="22"/>
          <w:szCs w:val="22"/>
        </w:rPr>
        <w:t xml:space="preserve"> être pris en charge à 100% par le Département la 1</w:t>
      </w:r>
      <w:r w:rsidRPr="00143D61">
        <w:rPr>
          <w:rFonts w:ascii="Tahoma" w:hAnsi="Tahoma" w:cs="Tahoma"/>
          <w:sz w:val="22"/>
          <w:szCs w:val="22"/>
          <w:vertAlign w:val="superscript"/>
        </w:rPr>
        <w:t>ère</w:t>
      </w:r>
      <w:r w:rsidRPr="00143D61">
        <w:rPr>
          <w:rFonts w:ascii="Tahoma" w:hAnsi="Tahoma" w:cs="Tahoma"/>
          <w:sz w:val="22"/>
          <w:szCs w:val="22"/>
        </w:rPr>
        <w:t xml:space="preserve"> année, à 70% la 2</w:t>
      </w:r>
      <w:r w:rsidRPr="00143D61">
        <w:rPr>
          <w:rFonts w:ascii="Tahoma" w:hAnsi="Tahoma" w:cs="Tahoma"/>
          <w:sz w:val="22"/>
          <w:szCs w:val="22"/>
          <w:vertAlign w:val="superscript"/>
        </w:rPr>
        <w:t>ème</w:t>
      </w:r>
      <w:r w:rsidRPr="00143D61">
        <w:rPr>
          <w:rFonts w:ascii="Tahoma" w:hAnsi="Tahoma" w:cs="Tahoma"/>
          <w:sz w:val="22"/>
          <w:szCs w:val="22"/>
        </w:rPr>
        <w:t xml:space="preserve"> année et à 30% la 3</w:t>
      </w:r>
      <w:r w:rsidRPr="00143D61">
        <w:rPr>
          <w:rFonts w:ascii="Tahoma" w:hAnsi="Tahoma" w:cs="Tahoma"/>
          <w:sz w:val="22"/>
          <w:szCs w:val="22"/>
          <w:vertAlign w:val="superscript"/>
        </w:rPr>
        <w:t>ème</w:t>
      </w:r>
      <w:r w:rsidRPr="00143D61">
        <w:rPr>
          <w:rFonts w:ascii="Tahoma" w:hAnsi="Tahoma" w:cs="Tahoma"/>
          <w:sz w:val="22"/>
          <w:szCs w:val="22"/>
        </w:rPr>
        <w:t xml:space="preserve"> année.</w:t>
      </w:r>
    </w:p>
    <w:p w:rsidR="00AF3205" w:rsidRPr="00143D61" w:rsidRDefault="00AF3205" w:rsidP="00424006">
      <w:pPr>
        <w:jc w:val="both"/>
        <w:rPr>
          <w:rFonts w:ascii="Tahoma" w:hAnsi="Tahoma" w:cs="Tahoma"/>
          <w:sz w:val="22"/>
          <w:szCs w:val="22"/>
        </w:rPr>
      </w:pPr>
      <w:r w:rsidRPr="00143D61">
        <w:rPr>
          <w:rFonts w:ascii="Tahoma" w:hAnsi="Tahoma" w:cs="Tahoma"/>
          <w:sz w:val="22"/>
          <w:szCs w:val="22"/>
        </w:rPr>
        <w:t>M. Moneyron souligne que si ce projet avait été communal, compte-tenu des financements possibles, 30 à 40% de l’investissement aurait été à la charge de la Commune. Avec ce montage, la Commune n’a rien à payer et de surcroit, le Département doit acheter le terrain d’assiette communal.</w:t>
      </w:r>
    </w:p>
    <w:p w:rsidR="00AF3205" w:rsidRPr="00143D61" w:rsidRDefault="00AF3205" w:rsidP="00424006">
      <w:pPr>
        <w:jc w:val="both"/>
        <w:rPr>
          <w:rFonts w:ascii="Tahoma" w:hAnsi="Tahoma" w:cs="Tahoma"/>
          <w:sz w:val="22"/>
          <w:szCs w:val="22"/>
        </w:rPr>
      </w:pPr>
      <w:r w:rsidRPr="00143D61">
        <w:rPr>
          <w:rFonts w:ascii="Tahoma" w:hAnsi="Tahoma" w:cs="Tahoma"/>
          <w:sz w:val="22"/>
          <w:szCs w:val="22"/>
        </w:rPr>
        <w:t>M. Baschet souhaite s’exprimer en tant que voisin et informe l’Assemblée qu’il est très content de ce projet. Il souhaite toutefois que le bâti soit intégré à son environnement.</w:t>
      </w:r>
    </w:p>
    <w:p w:rsidR="00AF3205" w:rsidRPr="00143D61" w:rsidRDefault="00AF3205" w:rsidP="00424006">
      <w:pPr>
        <w:jc w:val="both"/>
        <w:rPr>
          <w:rFonts w:ascii="Tahoma" w:hAnsi="Tahoma" w:cs="Tahoma"/>
          <w:sz w:val="22"/>
          <w:szCs w:val="22"/>
        </w:rPr>
      </w:pPr>
      <w:r w:rsidRPr="00143D61">
        <w:rPr>
          <w:rFonts w:ascii="Tahoma" w:hAnsi="Tahoma" w:cs="Tahoma"/>
          <w:sz w:val="22"/>
          <w:szCs w:val="22"/>
        </w:rPr>
        <w:t>Mme Monnier rappelle que ce terrain se situe dans le périmètre des bâtiments de France qui pourraient être amenés à faire des prescriptions architecturales.</w:t>
      </w:r>
    </w:p>
    <w:p w:rsidR="00AF3205" w:rsidRPr="00143D61" w:rsidRDefault="00AF3205" w:rsidP="00424006">
      <w:pPr>
        <w:jc w:val="both"/>
        <w:rPr>
          <w:rFonts w:ascii="Tahoma" w:hAnsi="Tahoma" w:cs="Tahoma"/>
          <w:sz w:val="22"/>
          <w:szCs w:val="22"/>
        </w:rPr>
      </w:pPr>
      <w:r w:rsidRPr="00143D61">
        <w:rPr>
          <w:rFonts w:ascii="Tahoma" w:hAnsi="Tahoma" w:cs="Tahoma"/>
          <w:sz w:val="22"/>
          <w:szCs w:val="22"/>
        </w:rPr>
        <w:t>M. Moneyron stipule que le montage en maîtrise d’ouvrage déléguée permettra à la Commune de choisir l’architecte.</w:t>
      </w:r>
    </w:p>
    <w:p w:rsidR="00AF3205" w:rsidRPr="00143D61" w:rsidRDefault="00AF3205" w:rsidP="00424006">
      <w:pPr>
        <w:jc w:val="both"/>
        <w:rPr>
          <w:rFonts w:ascii="Tahoma" w:hAnsi="Tahoma" w:cs="Tahoma"/>
          <w:sz w:val="22"/>
          <w:szCs w:val="22"/>
        </w:rPr>
      </w:pPr>
      <w:r w:rsidRPr="00143D61">
        <w:rPr>
          <w:rFonts w:ascii="Tahoma" w:hAnsi="Tahoma" w:cs="Tahoma"/>
          <w:sz w:val="22"/>
          <w:szCs w:val="22"/>
        </w:rPr>
        <w:t>M. Crespo souligne qu’u</w:t>
      </w:r>
      <w:r w:rsidR="00E87410" w:rsidRPr="00143D61">
        <w:rPr>
          <w:rFonts w:ascii="Tahoma" w:hAnsi="Tahoma" w:cs="Tahoma"/>
          <w:sz w:val="22"/>
          <w:szCs w:val="22"/>
        </w:rPr>
        <w:t>ne programmiste évalue actuellement les besoins et doit définir une enveloppe financière que le Département ne souhaite pas dépasser.</w:t>
      </w:r>
    </w:p>
    <w:p w:rsidR="00E87410" w:rsidRPr="00143D61" w:rsidRDefault="00E87410" w:rsidP="00424006">
      <w:pPr>
        <w:jc w:val="both"/>
        <w:rPr>
          <w:rFonts w:ascii="Tahoma" w:hAnsi="Tahoma" w:cs="Tahoma"/>
          <w:sz w:val="22"/>
          <w:szCs w:val="22"/>
        </w:rPr>
      </w:pPr>
      <w:r w:rsidRPr="00143D61">
        <w:rPr>
          <w:rFonts w:ascii="Tahoma" w:hAnsi="Tahoma" w:cs="Tahoma"/>
          <w:sz w:val="22"/>
          <w:szCs w:val="22"/>
        </w:rPr>
        <w:lastRenderedPageBreak/>
        <w:t>M. Bréard considère ce projet comme un service public à rendre à la population.</w:t>
      </w:r>
    </w:p>
    <w:p w:rsidR="00E87410" w:rsidRPr="00143D61" w:rsidRDefault="00E87410" w:rsidP="00424006">
      <w:pPr>
        <w:jc w:val="both"/>
        <w:rPr>
          <w:rFonts w:ascii="Tahoma" w:hAnsi="Tahoma" w:cs="Tahoma"/>
          <w:sz w:val="22"/>
          <w:szCs w:val="22"/>
        </w:rPr>
      </w:pPr>
    </w:p>
    <w:p w:rsidR="00424006" w:rsidRPr="00143D61" w:rsidRDefault="00E87410" w:rsidP="00424006">
      <w:pPr>
        <w:jc w:val="both"/>
        <w:rPr>
          <w:rFonts w:ascii="Tahoma" w:hAnsi="Tahoma" w:cs="Tahoma"/>
          <w:sz w:val="22"/>
          <w:szCs w:val="22"/>
        </w:rPr>
      </w:pPr>
      <w:r w:rsidRPr="00143D61">
        <w:rPr>
          <w:rFonts w:ascii="Tahoma" w:hAnsi="Tahoma" w:cs="Tahoma"/>
          <w:sz w:val="22"/>
          <w:szCs w:val="22"/>
        </w:rPr>
        <w:t>À l’unanimité, le Conseil Municipal autorise le maire à signer la convention de maîtrise d’ouvrage départementale déléguée pour la maison médicale.</w:t>
      </w:r>
    </w:p>
    <w:p w:rsidR="007E54DF" w:rsidRPr="00781360" w:rsidRDefault="007E54DF" w:rsidP="001E7274">
      <w:pPr>
        <w:jc w:val="both"/>
        <w:rPr>
          <w:rFonts w:ascii="Tahoma" w:hAnsi="Tahoma" w:cs="Tahoma"/>
          <w:b/>
          <w:bCs/>
          <w:sz w:val="22"/>
          <w:szCs w:val="22"/>
          <w:u w:val="single"/>
          <w:shd w:val="clear" w:color="auto" w:fill="BFBFBF"/>
        </w:rPr>
      </w:pPr>
    </w:p>
    <w:p w:rsidR="001E7274" w:rsidRDefault="001E7274" w:rsidP="001E7274">
      <w:pPr>
        <w:jc w:val="both"/>
        <w:rPr>
          <w:rFonts w:ascii="Tahoma" w:hAnsi="Tahoma" w:cs="Tahoma"/>
          <w:b/>
          <w:bCs/>
          <w:sz w:val="22"/>
          <w:szCs w:val="22"/>
          <w:u w:val="single"/>
          <w:shd w:val="clear" w:color="auto" w:fill="BFBFBF"/>
        </w:rPr>
      </w:pPr>
    </w:p>
    <w:p w:rsidR="001E7274" w:rsidRPr="00781360" w:rsidRDefault="001E7274" w:rsidP="001E7274">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11</w:t>
      </w:r>
      <w:r w:rsidRPr="00781360">
        <w:rPr>
          <w:rFonts w:ascii="Tahoma" w:hAnsi="Tahoma" w:cs="Tahoma"/>
          <w:b/>
          <w:bCs/>
          <w:sz w:val="22"/>
          <w:szCs w:val="22"/>
          <w:highlight w:val="lightGray"/>
          <w:u w:val="single"/>
          <w:shd w:val="clear" w:color="auto" w:fill="BFBFBF"/>
        </w:rPr>
        <w:t xml:space="preserve"> –</w:t>
      </w:r>
      <w:r>
        <w:rPr>
          <w:rFonts w:ascii="Tahoma" w:hAnsi="Tahoma" w:cs="Tahoma"/>
          <w:b/>
          <w:bCs/>
          <w:sz w:val="22"/>
          <w:szCs w:val="22"/>
          <w:highlight w:val="lightGray"/>
          <w:u w:val="single"/>
          <w:shd w:val="clear" w:color="auto" w:fill="BFBFBF"/>
        </w:rPr>
        <w:t xml:space="preserve"> Incorporation dans le domaine communal de biens vacants sans maitre</w:t>
      </w:r>
      <w:r w:rsidRPr="00781360">
        <w:rPr>
          <w:rFonts w:ascii="Tahoma" w:hAnsi="Tahoma" w:cs="Tahoma"/>
          <w:b/>
          <w:bCs/>
          <w:sz w:val="22"/>
          <w:szCs w:val="22"/>
          <w:u w:val="single"/>
          <w:shd w:val="clear" w:color="auto" w:fill="BFBFBF"/>
        </w:rPr>
        <w:t>.</w:t>
      </w:r>
    </w:p>
    <w:p w:rsidR="001E7274" w:rsidRDefault="001E7274" w:rsidP="001E7274">
      <w:pPr>
        <w:jc w:val="both"/>
        <w:rPr>
          <w:rFonts w:ascii="Tahoma" w:hAnsi="Tahoma" w:cs="Tahoma"/>
          <w:b/>
          <w:bCs/>
          <w:sz w:val="22"/>
          <w:szCs w:val="22"/>
          <w:u w:val="single"/>
          <w:shd w:val="clear" w:color="auto" w:fill="BFBFBF"/>
        </w:rPr>
      </w:pPr>
    </w:p>
    <w:p w:rsidR="00372220" w:rsidRPr="001C6809" w:rsidRDefault="00E87410" w:rsidP="00372220">
      <w:pPr>
        <w:jc w:val="both"/>
        <w:rPr>
          <w:rFonts w:ascii="Tahoma" w:hAnsi="Tahoma" w:cs="Tahoma"/>
          <w:sz w:val="22"/>
          <w:szCs w:val="22"/>
        </w:rPr>
      </w:pPr>
      <w:r>
        <w:rPr>
          <w:rFonts w:ascii="Tahoma" w:hAnsi="Tahoma" w:cs="Tahoma"/>
          <w:sz w:val="22"/>
          <w:szCs w:val="22"/>
        </w:rPr>
        <w:t>M. Le Guillevic, maire adjoint à l’urbanisme et au développement durable, rappelle que conformément</w:t>
      </w:r>
      <w:r w:rsidR="00372220" w:rsidRPr="001C6809">
        <w:rPr>
          <w:rFonts w:ascii="Tahoma" w:hAnsi="Tahoma" w:cs="Tahoma"/>
          <w:sz w:val="22"/>
          <w:szCs w:val="22"/>
        </w:rPr>
        <w:t xml:space="preserve"> au code général de la propriété des personnes publiques, sont considérés comme n’ayant pas de maitre : </w:t>
      </w:r>
    </w:p>
    <w:p w:rsidR="00372220" w:rsidRPr="001C6809" w:rsidRDefault="00372220" w:rsidP="00372220">
      <w:pPr>
        <w:jc w:val="both"/>
        <w:rPr>
          <w:rFonts w:ascii="Tahoma" w:hAnsi="Tahoma" w:cs="Tahoma"/>
          <w:sz w:val="22"/>
          <w:szCs w:val="22"/>
        </w:rPr>
      </w:pPr>
    </w:p>
    <w:p w:rsidR="00372220" w:rsidRPr="001C6809" w:rsidRDefault="00372220" w:rsidP="00372220">
      <w:pPr>
        <w:numPr>
          <w:ilvl w:val="0"/>
          <w:numId w:val="16"/>
        </w:numPr>
        <w:jc w:val="both"/>
        <w:rPr>
          <w:rFonts w:ascii="Tahoma" w:hAnsi="Tahoma" w:cs="Tahoma"/>
          <w:sz w:val="22"/>
          <w:szCs w:val="22"/>
        </w:rPr>
      </w:pPr>
      <w:r w:rsidRPr="001C6809">
        <w:rPr>
          <w:rFonts w:ascii="Tahoma" w:hAnsi="Tahoma" w:cs="Tahoma"/>
          <w:sz w:val="22"/>
          <w:szCs w:val="22"/>
        </w:rPr>
        <w:t>Les biens immobiliers faisant partie d’une succession ouverte depuis plus de 30 ans et pour laquelle aucun successible ne s’est présenté,</w:t>
      </w:r>
    </w:p>
    <w:p w:rsidR="00372220" w:rsidRPr="001C6809" w:rsidRDefault="00372220" w:rsidP="00372220">
      <w:pPr>
        <w:ind w:left="720"/>
        <w:jc w:val="both"/>
        <w:rPr>
          <w:rFonts w:ascii="Tahoma" w:hAnsi="Tahoma" w:cs="Tahoma"/>
          <w:sz w:val="22"/>
          <w:szCs w:val="22"/>
        </w:rPr>
      </w:pPr>
    </w:p>
    <w:p w:rsidR="00372220" w:rsidRPr="001C6809" w:rsidRDefault="00372220" w:rsidP="00372220">
      <w:pPr>
        <w:numPr>
          <w:ilvl w:val="0"/>
          <w:numId w:val="16"/>
        </w:numPr>
        <w:jc w:val="both"/>
        <w:rPr>
          <w:rFonts w:ascii="Tahoma" w:hAnsi="Tahoma" w:cs="Tahoma"/>
          <w:sz w:val="22"/>
          <w:szCs w:val="22"/>
        </w:rPr>
      </w:pPr>
      <w:r w:rsidRPr="001C6809">
        <w:rPr>
          <w:rFonts w:ascii="Tahoma" w:hAnsi="Tahoma" w:cs="Tahoma"/>
          <w:sz w:val="22"/>
          <w:szCs w:val="22"/>
        </w:rPr>
        <w:t>Les immeubles n’ayant pas de propriétaire connu et pour lesquels, depuis plus de 3 ans, le TF n’a pas été acquittée ou acquittée par un tiers</w:t>
      </w:r>
    </w:p>
    <w:p w:rsidR="00372220" w:rsidRPr="001C6809" w:rsidRDefault="00372220" w:rsidP="00372220">
      <w:pPr>
        <w:pStyle w:val="Paragraphedeliste"/>
        <w:rPr>
          <w:rFonts w:ascii="Tahoma" w:hAnsi="Tahoma" w:cs="Tahoma"/>
          <w:sz w:val="22"/>
          <w:szCs w:val="22"/>
        </w:rPr>
      </w:pPr>
    </w:p>
    <w:p w:rsidR="00372220" w:rsidRPr="001C6809" w:rsidRDefault="00372220" w:rsidP="00372220">
      <w:pPr>
        <w:jc w:val="both"/>
        <w:rPr>
          <w:rFonts w:ascii="Tahoma" w:hAnsi="Tahoma" w:cs="Tahoma"/>
          <w:sz w:val="22"/>
          <w:szCs w:val="22"/>
        </w:rPr>
      </w:pPr>
      <w:r w:rsidRPr="001C6809">
        <w:rPr>
          <w:rFonts w:ascii="Tahoma" w:hAnsi="Tahoma" w:cs="Tahoma"/>
          <w:sz w:val="22"/>
          <w:szCs w:val="22"/>
        </w:rPr>
        <w:t>Plusieurs biens ont fait l’objet d’une enquête préalable qui a confirmé la présomption de leur statut de « biens sans maitre ».</w:t>
      </w:r>
    </w:p>
    <w:p w:rsidR="00372220" w:rsidRDefault="00372220" w:rsidP="00372220">
      <w:pPr>
        <w:jc w:val="both"/>
        <w:rPr>
          <w:rFonts w:ascii="Tahoma" w:hAnsi="Tahoma" w:cs="Tahoma"/>
        </w:rPr>
      </w:pPr>
    </w:p>
    <w:p w:rsidR="00372220" w:rsidRPr="001C6809" w:rsidRDefault="00372220" w:rsidP="00372220">
      <w:pPr>
        <w:rPr>
          <w:rFonts w:ascii="Tahoma" w:hAnsi="Tahoma" w:cs="Tahoma"/>
          <w:b/>
          <w:i/>
          <w:sz w:val="20"/>
          <w:szCs w:val="20"/>
        </w:rPr>
      </w:pPr>
      <w:r w:rsidRPr="001C6809">
        <w:rPr>
          <w:rFonts w:ascii="Tahoma" w:hAnsi="Tahoma" w:cs="Tahoma"/>
          <w:b/>
          <w:i/>
          <w:sz w:val="20"/>
          <w:szCs w:val="20"/>
          <w:u w:val="single"/>
        </w:rPr>
        <w:t>PARCELLES</w:t>
      </w:r>
      <w:r w:rsidRPr="001C6809">
        <w:rPr>
          <w:rFonts w:ascii="Tahoma" w:hAnsi="Tahoma" w:cs="Tahoma"/>
          <w:b/>
          <w:i/>
          <w:sz w:val="20"/>
          <w:szCs w:val="20"/>
        </w:rPr>
        <w:tab/>
      </w:r>
      <w:r w:rsidRPr="001C6809">
        <w:rPr>
          <w:rFonts w:ascii="Tahoma" w:hAnsi="Tahoma" w:cs="Tahoma"/>
          <w:b/>
          <w:i/>
          <w:sz w:val="20"/>
          <w:szCs w:val="20"/>
        </w:rPr>
        <w:tab/>
      </w:r>
      <w:r w:rsidRPr="001C6809">
        <w:rPr>
          <w:rFonts w:ascii="Tahoma" w:hAnsi="Tahoma" w:cs="Tahoma"/>
          <w:b/>
          <w:i/>
          <w:sz w:val="20"/>
          <w:szCs w:val="20"/>
        </w:rPr>
        <w:tab/>
      </w:r>
      <w:r w:rsidRPr="001C6809">
        <w:rPr>
          <w:rFonts w:ascii="Tahoma" w:hAnsi="Tahoma" w:cs="Tahoma"/>
          <w:b/>
          <w:i/>
          <w:sz w:val="20"/>
          <w:szCs w:val="20"/>
        </w:rPr>
        <w:tab/>
      </w:r>
      <w:r w:rsidRPr="001C6809">
        <w:rPr>
          <w:rFonts w:ascii="Tahoma" w:hAnsi="Tahoma" w:cs="Tahoma"/>
          <w:b/>
          <w:i/>
          <w:sz w:val="20"/>
          <w:szCs w:val="20"/>
        </w:rPr>
        <w:tab/>
      </w:r>
      <w:r w:rsidRPr="001C6809">
        <w:rPr>
          <w:rFonts w:ascii="Tahoma" w:hAnsi="Tahoma" w:cs="Tahoma"/>
          <w:b/>
          <w:i/>
          <w:sz w:val="20"/>
          <w:szCs w:val="20"/>
        </w:rPr>
        <w:tab/>
      </w:r>
      <w:r w:rsidRPr="001C6809">
        <w:rPr>
          <w:rFonts w:ascii="Tahoma" w:hAnsi="Tahoma" w:cs="Tahoma"/>
          <w:b/>
          <w:i/>
          <w:sz w:val="20"/>
          <w:szCs w:val="20"/>
          <w:u w:val="single"/>
        </w:rPr>
        <w:t>SURFACES</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AM20 </w:t>
      </w:r>
      <w:r w:rsidRPr="001C6809">
        <w:rPr>
          <w:rFonts w:ascii="Tahoma" w:hAnsi="Tahoma" w:cs="Tahoma"/>
          <w:sz w:val="20"/>
          <w:szCs w:val="20"/>
        </w:rPr>
        <w:tab/>
        <w:t xml:space="preserve">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74 m2</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AI123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744</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AI124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398</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AI125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990</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AI128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368</w:t>
      </w:r>
      <w:proofErr w:type="gramEnd"/>
      <w:r w:rsidRPr="001C6809">
        <w:rPr>
          <w:rFonts w:ascii="Tahoma" w:hAnsi="Tahoma" w:cs="Tahoma"/>
          <w:sz w:val="20"/>
          <w:szCs w:val="20"/>
        </w:rPr>
        <w:t xml:space="preserve">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AI130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403</w:t>
      </w:r>
      <w:proofErr w:type="gramEnd"/>
      <w:r w:rsidRPr="001C6809">
        <w:rPr>
          <w:rFonts w:ascii="Tahoma" w:hAnsi="Tahoma" w:cs="Tahoma"/>
          <w:sz w:val="20"/>
          <w:szCs w:val="20"/>
        </w:rPr>
        <w:t xml:space="preserve"> m2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 AI132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w:t>
      </w:r>
      <w:r>
        <w:rPr>
          <w:rFonts w:ascii="Tahoma" w:hAnsi="Tahoma" w:cs="Tahoma"/>
          <w:sz w:val="20"/>
          <w:szCs w:val="20"/>
        </w:rPr>
        <w:t xml:space="preserve">            </w:t>
      </w:r>
      <w:r w:rsidRPr="001C6809">
        <w:rPr>
          <w:rFonts w:ascii="Tahoma" w:hAnsi="Tahoma" w:cs="Tahoma"/>
          <w:sz w:val="20"/>
          <w:szCs w:val="20"/>
        </w:rPr>
        <w:t xml:space="preserve">357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AI136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435</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AI140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580</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AI110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491</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AI111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2356 m2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 AI113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Pr>
          <w:rFonts w:ascii="Tahoma" w:hAnsi="Tahoma" w:cs="Tahoma"/>
          <w:sz w:val="20"/>
          <w:szCs w:val="20"/>
        </w:rPr>
        <w:t xml:space="preserve">            </w:t>
      </w:r>
      <w:r w:rsidRPr="001C6809">
        <w:rPr>
          <w:rFonts w:ascii="Tahoma" w:hAnsi="Tahoma" w:cs="Tahoma"/>
          <w:sz w:val="20"/>
          <w:szCs w:val="20"/>
        </w:rPr>
        <w:t xml:space="preserve">1936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AI121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1035 m2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AI135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618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AI143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953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 147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Pr>
          <w:rFonts w:ascii="Tahoma" w:hAnsi="Tahoma" w:cs="Tahoma"/>
          <w:sz w:val="20"/>
          <w:szCs w:val="20"/>
        </w:rPr>
        <w:t xml:space="preserve">            </w:t>
      </w:r>
      <w:r w:rsidRPr="001C6809">
        <w:rPr>
          <w:rFonts w:ascii="Tahoma" w:hAnsi="Tahoma" w:cs="Tahoma"/>
          <w:sz w:val="20"/>
          <w:szCs w:val="20"/>
        </w:rPr>
        <w:t xml:space="preserve"> 1295m2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AI42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643</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AI45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540</w:t>
      </w:r>
      <w:proofErr w:type="gramEnd"/>
      <w:r w:rsidRPr="001C6809">
        <w:rPr>
          <w:rFonts w:ascii="Tahoma" w:hAnsi="Tahoma" w:cs="Tahoma"/>
          <w:sz w:val="20"/>
          <w:szCs w:val="20"/>
        </w:rPr>
        <w:t xml:space="preserve">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AI54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393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AI66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462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AI192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765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AI210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1675 m2 ; </w:t>
      </w:r>
    </w:p>
    <w:p w:rsidR="00372220" w:rsidRPr="001C6809" w:rsidRDefault="00372220" w:rsidP="00372220">
      <w:pPr>
        <w:rPr>
          <w:rFonts w:ascii="Tahoma" w:hAnsi="Tahoma" w:cs="Tahoma"/>
          <w:sz w:val="20"/>
          <w:szCs w:val="20"/>
        </w:rPr>
      </w:pPr>
      <w:r w:rsidRPr="001C6809">
        <w:rPr>
          <w:rFonts w:ascii="Tahoma" w:hAnsi="Tahoma" w:cs="Tahoma"/>
          <w:sz w:val="20"/>
          <w:szCs w:val="20"/>
        </w:rPr>
        <w:t xml:space="preserve">AI216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t xml:space="preserve">   779 m2 ;</w:t>
      </w:r>
    </w:p>
    <w:p w:rsidR="00372220" w:rsidRPr="001C6809" w:rsidRDefault="00372220" w:rsidP="00372220">
      <w:pPr>
        <w:rPr>
          <w:rFonts w:ascii="Tahoma" w:hAnsi="Tahoma" w:cs="Tahoma"/>
          <w:sz w:val="20"/>
          <w:szCs w:val="20"/>
        </w:rPr>
      </w:pPr>
      <w:bookmarkStart w:id="0" w:name="_GoBack"/>
      <w:r w:rsidRPr="001C6809">
        <w:rPr>
          <w:rFonts w:ascii="Tahoma" w:hAnsi="Tahoma" w:cs="Tahoma"/>
          <w:sz w:val="20"/>
          <w:szCs w:val="20"/>
        </w:rPr>
        <w:t xml:space="preserve">AI191 </w:t>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proofErr w:type="gramStart"/>
      <w:r w:rsidRPr="001C6809">
        <w:rPr>
          <w:rFonts w:ascii="Tahoma" w:hAnsi="Tahoma" w:cs="Tahoma"/>
          <w:sz w:val="20"/>
          <w:szCs w:val="20"/>
        </w:rPr>
        <w:tab/>
        <w:t xml:space="preserve">  </w:t>
      </w:r>
      <w:r w:rsidRPr="001C6809">
        <w:rPr>
          <w:rFonts w:ascii="Tahoma" w:hAnsi="Tahoma" w:cs="Tahoma"/>
          <w:sz w:val="20"/>
          <w:szCs w:val="20"/>
        </w:rPr>
        <w:tab/>
      </w:r>
      <w:proofErr w:type="gramEnd"/>
      <w:r w:rsidRPr="001C6809">
        <w:rPr>
          <w:rFonts w:ascii="Tahoma" w:hAnsi="Tahoma" w:cs="Tahoma"/>
          <w:sz w:val="20"/>
          <w:szCs w:val="20"/>
        </w:rPr>
        <w:t xml:space="preserve">   765 m2</w:t>
      </w:r>
    </w:p>
    <w:bookmarkEnd w:id="0"/>
    <w:p w:rsidR="00372220" w:rsidRPr="001C6809" w:rsidRDefault="00372220" w:rsidP="00372220">
      <w:pPr>
        <w:rPr>
          <w:b/>
          <w:sz w:val="22"/>
          <w:szCs w:val="22"/>
        </w:rPr>
      </w:pPr>
      <w:r w:rsidRPr="001C6809">
        <w:rPr>
          <w:rFonts w:ascii="Tahoma" w:hAnsi="Tahoma" w:cs="Tahoma"/>
          <w:b/>
          <w:sz w:val="20"/>
          <w:szCs w:val="20"/>
        </w:rPr>
        <w:t>TOTAL</w:t>
      </w:r>
      <w:r w:rsidRPr="001C6809">
        <w:rPr>
          <w:rFonts w:ascii="Tahoma" w:hAnsi="Tahoma" w:cs="Tahoma"/>
          <w:b/>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sz w:val="20"/>
          <w:szCs w:val="20"/>
        </w:rPr>
        <w:tab/>
      </w:r>
      <w:r w:rsidRPr="001C6809">
        <w:rPr>
          <w:rFonts w:ascii="Tahoma" w:hAnsi="Tahoma" w:cs="Tahoma"/>
          <w:b/>
          <w:sz w:val="20"/>
          <w:szCs w:val="20"/>
        </w:rPr>
        <w:t>19</w:t>
      </w:r>
      <w:r w:rsidR="00BF140F">
        <w:rPr>
          <w:rFonts w:ascii="Tahoma" w:hAnsi="Tahoma" w:cs="Tahoma"/>
          <w:b/>
          <w:sz w:val="20"/>
          <w:szCs w:val="20"/>
        </w:rPr>
        <w:t>055</w:t>
      </w:r>
      <w:r w:rsidRPr="001C6809">
        <w:rPr>
          <w:rFonts w:ascii="Tahoma" w:hAnsi="Tahoma" w:cs="Tahoma"/>
          <w:b/>
          <w:sz w:val="20"/>
          <w:szCs w:val="20"/>
        </w:rPr>
        <w:t xml:space="preserve"> m2</w:t>
      </w:r>
    </w:p>
    <w:p w:rsidR="00372220" w:rsidRPr="005D2A9F" w:rsidRDefault="00372220" w:rsidP="00372220">
      <w:pPr>
        <w:jc w:val="both"/>
        <w:rPr>
          <w:rFonts w:ascii="Tahoma" w:hAnsi="Tahoma" w:cs="Tahoma"/>
        </w:rPr>
      </w:pPr>
    </w:p>
    <w:p w:rsidR="00372220" w:rsidRPr="001C6809" w:rsidRDefault="00372220" w:rsidP="00372220">
      <w:pPr>
        <w:rPr>
          <w:rFonts w:ascii="Tahoma" w:hAnsi="Tahoma" w:cs="Tahoma"/>
          <w:sz w:val="22"/>
          <w:szCs w:val="22"/>
        </w:rPr>
      </w:pPr>
      <w:r w:rsidRPr="001C6809">
        <w:rPr>
          <w:rFonts w:ascii="Tahoma" w:hAnsi="Tahoma" w:cs="Tahoma"/>
          <w:sz w:val="22"/>
          <w:szCs w:val="22"/>
        </w:rPr>
        <w:t>Aucun propriétaire ne s’est manifesté dans le délai de 6 mois à l’issue de la constatation par arrêtés du Maire de la vacance, affichés en Mairie et sur les parcelles et publiés dans un journal d’annonces légales.</w:t>
      </w:r>
    </w:p>
    <w:p w:rsidR="00372220" w:rsidRPr="001C6809" w:rsidRDefault="00372220" w:rsidP="00372220">
      <w:pPr>
        <w:rPr>
          <w:rFonts w:ascii="Tahoma" w:hAnsi="Tahoma" w:cs="Tahoma"/>
          <w:sz w:val="22"/>
          <w:szCs w:val="22"/>
        </w:rPr>
      </w:pPr>
    </w:p>
    <w:p w:rsidR="008B7D2B" w:rsidRDefault="00E87410" w:rsidP="00372220">
      <w:pPr>
        <w:rPr>
          <w:rFonts w:ascii="Tahoma" w:hAnsi="Tahoma" w:cs="Tahoma"/>
          <w:sz w:val="22"/>
          <w:szCs w:val="22"/>
        </w:rPr>
      </w:pPr>
      <w:r>
        <w:rPr>
          <w:rFonts w:ascii="Tahoma" w:hAnsi="Tahoma" w:cs="Tahoma"/>
          <w:sz w:val="22"/>
          <w:szCs w:val="22"/>
        </w:rPr>
        <w:t xml:space="preserve">M. Bréard stipule que ces parcelles sont toutes inconstructibles. </w:t>
      </w:r>
    </w:p>
    <w:p w:rsidR="00372220" w:rsidRPr="001C6809" w:rsidRDefault="008B7D2B" w:rsidP="00372220">
      <w:pPr>
        <w:rPr>
          <w:rFonts w:ascii="Tahoma" w:hAnsi="Tahoma" w:cs="Tahoma"/>
          <w:sz w:val="22"/>
          <w:szCs w:val="22"/>
        </w:rPr>
      </w:pPr>
      <w:r>
        <w:rPr>
          <w:rFonts w:ascii="Tahoma" w:hAnsi="Tahoma" w:cs="Tahoma"/>
          <w:sz w:val="22"/>
          <w:szCs w:val="22"/>
        </w:rPr>
        <w:t>À l’unanimité, l</w:t>
      </w:r>
      <w:r w:rsidR="00E87410">
        <w:rPr>
          <w:rFonts w:ascii="Tahoma" w:hAnsi="Tahoma" w:cs="Tahoma"/>
          <w:sz w:val="22"/>
          <w:szCs w:val="22"/>
        </w:rPr>
        <w:t>e</w:t>
      </w:r>
      <w:r w:rsidR="00372220" w:rsidRPr="001C6809">
        <w:rPr>
          <w:rFonts w:ascii="Tahoma" w:hAnsi="Tahoma" w:cs="Tahoma"/>
          <w:sz w:val="22"/>
          <w:szCs w:val="22"/>
        </w:rPr>
        <w:t xml:space="preserve"> Conseil Municipal autorise le Maire à incorporer ces biens présumés sans maitre dans le domaine communal.</w:t>
      </w:r>
    </w:p>
    <w:p w:rsidR="00424006" w:rsidRDefault="00424006" w:rsidP="001E7274">
      <w:pPr>
        <w:jc w:val="both"/>
        <w:rPr>
          <w:rFonts w:ascii="Tahoma" w:hAnsi="Tahoma" w:cs="Tahoma"/>
          <w:b/>
          <w:bCs/>
          <w:sz w:val="22"/>
          <w:szCs w:val="22"/>
          <w:u w:val="single"/>
          <w:shd w:val="clear" w:color="auto" w:fill="BFBFBF"/>
        </w:rPr>
      </w:pPr>
    </w:p>
    <w:p w:rsidR="00143D61" w:rsidRDefault="00143D61" w:rsidP="001E7274">
      <w:pPr>
        <w:jc w:val="both"/>
        <w:rPr>
          <w:rFonts w:ascii="Tahoma" w:hAnsi="Tahoma" w:cs="Tahoma"/>
          <w:b/>
          <w:bCs/>
          <w:sz w:val="22"/>
          <w:szCs w:val="22"/>
          <w:u w:val="single"/>
          <w:shd w:val="clear" w:color="auto" w:fill="BFBFBF"/>
        </w:rPr>
      </w:pPr>
    </w:p>
    <w:p w:rsidR="00143D61" w:rsidRPr="00781360" w:rsidRDefault="00143D61" w:rsidP="001E7274">
      <w:pPr>
        <w:jc w:val="both"/>
        <w:rPr>
          <w:rFonts w:ascii="Tahoma" w:hAnsi="Tahoma" w:cs="Tahoma"/>
          <w:b/>
          <w:bCs/>
          <w:sz w:val="22"/>
          <w:szCs w:val="22"/>
          <w:u w:val="single"/>
          <w:shd w:val="clear" w:color="auto" w:fill="BFBFBF"/>
        </w:rPr>
      </w:pPr>
    </w:p>
    <w:p w:rsidR="000E593F" w:rsidRPr="00781360" w:rsidRDefault="000E593F" w:rsidP="005C05DB">
      <w:pPr>
        <w:jc w:val="both"/>
        <w:rPr>
          <w:rFonts w:ascii="Tahoma" w:hAnsi="Tahoma" w:cs="Tahoma"/>
          <w:sz w:val="22"/>
          <w:szCs w:val="22"/>
        </w:rPr>
      </w:pPr>
    </w:p>
    <w:p w:rsidR="00574E94" w:rsidRPr="00781360" w:rsidRDefault="00574E94" w:rsidP="005C05DB">
      <w:pPr>
        <w:jc w:val="both"/>
        <w:rPr>
          <w:rFonts w:ascii="Tahoma" w:hAnsi="Tahoma" w:cs="Tahoma"/>
          <w:b/>
          <w:bCs/>
          <w:sz w:val="22"/>
          <w:szCs w:val="22"/>
          <w:u w:val="single"/>
        </w:rPr>
      </w:pPr>
      <w:r w:rsidRPr="00781360">
        <w:rPr>
          <w:rFonts w:ascii="Tahoma" w:hAnsi="Tahoma" w:cs="Tahoma"/>
          <w:b/>
          <w:bCs/>
          <w:sz w:val="22"/>
          <w:szCs w:val="22"/>
          <w:highlight w:val="lightGray"/>
          <w:u w:val="single"/>
        </w:rPr>
        <w:t>QUESTIONS DIVERSES – INFORMATIONS</w:t>
      </w:r>
    </w:p>
    <w:p w:rsidR="00574E94" w:rsidRPr="00781360" w:rsidRDefault="00574E94" w:rsidP="005C05DB">
      <w:pPr>
        <w:jc w:val="both"/>
        <w:rPr>
          <w:rFonts w:ascii="Tahoma" w:hAnsi="Tahoma" w:cs="Tahoma"/>
          <w:b/>
          <w:bCs/>
          <w:sz w:val="22"/>
          <w:szCs w:val="22"/>
          <w:u w:val="single"/>
        </w:rPr>
      </w:pPr>
    </w:p>
    <w:p w:rsidR="00BD1F6C" w:rsidRDefault="001C7FA8" w:rsidP="00D86493">
      <w:pPr>
        <w:jc w:val="both"/>
        <w:rPr>
          <w:rFonts w:ascii="Tahoma" w:hAnsi="Tahoma" w:cs="Tahoma"/>
          <w:sz w:val="22"/>
          <w:szCs w:val="22"/>
        </w:rPr>
      </w:pPr>
      <w:r w:rsidRPr="00781360">
        <w:rPr>
          <w:rFonts w:ascii="Tahoma" w:hAnsi="Tahoma" w:cs="Tahoma"/>
          <w:sz w:val="22"/>
          <w:szCs w:val="22"/>
        </w:rPr>
        <w:sym w:font="Wingdings" w:char="F0AD"/>
      </w:r>
      <w:r w:rsidR="00EE5AE0">
        <w:rPr>
          <w:rFonts w:ascii="Tahoma" w:hAnsi="Tahoma" w:cs="Tahoma"/>
          <w:sz w:val="22"/>
          <w:szCs w:val="22"/>
        </w:rPr>
        <w:t xml:space="preserve"> M. Zolotareff informe l’Assemblée qu’il regrette que l’avis des riverains n’ai</w:t>
      </w:r>
      <w:r w:rsidR="00BD1F6C">
        <w:rPr>
          <w:rFonts w:ascii="Tahoma" w:hAnsi="Tahoma" w:cs="Tahoma"/>
          <w:sz w:val="22"/>
          <w:szCs w:val="22"/>
        </w:rPr>
        <w:t>t pas été pris dans le cadre du projet de 33 logements du 47 avenue de Paris. Il ne se dit pas opposé à ce projet ni à la loi SRU mais considère que l’impact sur la vie sociale des riverains aurait dû être pris en compte.</w:t>
      </w:r>
    </w:p>
    <w:p w:rsidR="00781360" w:rsidRDefault="00BD1F6C" w:rsidP="00D86493">
      <w:pPr>
        <w:jc w:val="both"/>
        <w:rPr>
          <w:rFonts w:ascii="Tahoma" w:hAnsi="Tahoma" w:cs="Tahoma"/>
          <w:bCs/>
          <w:sz w:val="22"/>
          <w:szCs w:val="22"/>
        </w:rPr>
      </w:pPr>
      <w:r>
        <w:rPr>
          <w:rFonts w:ascii="Tahoma" w:hAnsi="Tahoma" w:cs="Tahoma"/>
          <w:sz w:val="22"/>
          <w:szCs w:val="22"/>
        </w:rPr>
        <w:t xml:space="preserve">M. Bréard souligne que ce </w:t>
      </w:r>
      <w:r w:rsidR="00302CAB">
        <w:rPr>
          <w:rFonts w:ascii="Tahoma" w:hAnsi="Tahoma" w:cs="Tahoma"/>
          <w:sz w:val="22"/>
          <w:szCs w:val="22"/>
        </w:rPr>
        <w:t xml:space="preserve">projet </w:t>
      </w:r>
      <w:r w:rsidR="00302CAB" w:rsidRPr="00781360">
        <w:rPr>
          <w:rFonts w:ascii="Tahoma" w:hAnsi="Tahoma" w:cs="Tahoma"/>
          <w:bCs/>
          <w:sz w:val="22"/>
          <w:szCs w:val="22"/>
        </w:rPr>
        <w:t>de</w:t>
      </w:r>
      <w:r w:rsidR="00302CAB">
        <w:rPr>
          <w:rFonts w:ascii="Tahoma" w:hAnsi="Tahoma" w:cs="Tahoma"/>
          <w:bCs/>
          <w:sz w:val="22"/>
          <w:szCs w:val="22"/>
        </w:rPr>
        <w:t xml:space="preserve"> construction n’est pas une initiative communale car la commune ne dispose pas de foncier constructible. Les différentes opérations de construction de logements depuis 20 ans se réalisent sur du foncier mobilisable dans le cadre, le plus souvent, de successions. Il constate par ailleurs que M. Zolotareff ne s’est jamais intéressé aux autres projets de constructions, la proximité des élections municipales y est peut-être pour quelque-chose.</w:t>
      </w:r>
    </w:p>
    <w:p w:rsidR="00302CAB" w:rsidRDefault="00302CAB" w:rsidP="00D86493">
      <w:pPr>
        <w:jc w:val="both"/>
        <w:rPr>
          <w:rFonts w:ascii="Tahoma" w:hAnsi="Tahoma" w:cs="Tahoma"/>
          <w:bCs/>
          <w:sz w:val="22"/>
          <w:szCs w:val="22"/>
        </w:rPr>
      </w:pPr>
      <w:r>
        <w:rPr>
          <w:rFonts w:ascii="Tahoma" w:hAnsi="Tahoma" w:cs="Tahoma"/>
          <w:bCs/>
          <w:sz w:val="22"/>
          <w:szCs w:val="22"/>
        </w:rPr>
        <w:t>M. Le Guillevic souligne que ce projet a été abordé lors d’une commission d’urbanisme en mai 2018, le projet comportait alors 40 logements. Des modifications on</w:t>
      </w:r>
      <w:r w:rsidR="008B7D2B">
        <w:rPr>
          <w:rFonts w:ascii="Tahoma" w:hAnsi="Tahoma" w:cs="Tahoma"/>
          <w:bCs/>
          <w:sz w:val="22"/>
          <w:szCs w:val="22"/>
        </w:rPr>
        <w:t>t</w:t>
      </w:r>
      <w:r>
        <w:rPr>
          <w:rFonts w:ascii="Tahoma" w:hAnsi="Tahoma" w:cs="Tahoma"/>
          <w:bCs/>
          <w:sz w:val="22"/>
          <w:szCs w:val="22"/>
        </w:rPr>
        <w:t xml:space="preserve"> été apportées.</w:t>
      </w:r>
    </w:p>
    <w:p w:rsidR="00302CAB" w:rsidRDefault="00302CAB" w:rsidP="00D86493">
      <w:pPr>
        <w:jc w:val="both"/>
        <w:rPr>
          <w:rFonts w:ascii="Tahoma" w:hAnsi="Tahoma" w:cs="Tahoma"/>
          <w:bCs/>
          <w:sz w:val="22"/>
          <w:szCs w:val="22"/>
        </w:rPr>
      </w:pPr>
      <w:r>
        <w:rPr>
          <w:rFonts w:ascii="Tahoma" w:hAnsi="Tahoma" w:cs="Tahoma"/>
          <w:bCs/>
          <w:sz w:val="22"/>
          <w:szCs w:val="22"/>
        </w:rPr>
        <w:t>M. Bréard informe que parmi les signataires de la pétition, trois propriétaires auraient souhaité vendre leur bien à des promoteurs pour construire 15 à 20 logements sur des espaces moins grands.</w:t>
      </w:r>
    </w:p>
    <w:p w:rsidR="00302CAB" w:rsidRDefault="00302CAB" w:rsidP="00D86493">
      <w:pPr>
        <w:jc w:val="both"/>
        <w:rPr>
          <w:rFonts w:ascii="Tahoma" w:hAnsi="Tahoma" w:cs="Tahoma"/>
          <w:bCs/>
          <w:sz w:val="22"/>
          <w:szCs w:val="22"/>
        </w:rPr>
      </w:pPr>
      <w:r>
        <w:rPr>
          <w:rFonts w:ascii="Tahoma" w:hAnsi="Tahoma" w:cs="Tahoma"/>
          <w:bCs/>
          <w:sz w:val="22"/>
          <w:szCs w:val="22"/>
        </w:rPr>
        <w:t xml:space="preserve">M. Crespo rappelle que la </w:t>
      </w:r>
      <w:r w:rsidR="00E926D7">
        <w:rPr>
          <w:rFonts w:ascii="Tahoma" w:hAnsi="Tahoma" w:cs="Tahoma"/>
          <w:bCs/>
          <w:sz w:val="22"/>
          <w:szCs w:val="22"/>
        </w:rPr>
        <w:t>volonté</w:t>
      </w:r>
      <w:r w:rsidR="0058661D">
        <w:rPr>
          <w:rFonts w:ascii="Tahoma" w:hAnsi="Tahoma" w:cs="Tahoma"/>
          <w:bCs/>
          <w:sz w:val="22"/>
          <w:szCs w:val="22"/>
        </w:rPr>
        <w:t xml:space="preserve"> municipale, depuis qu’il a été élu en 1995, a toujours été de réaliser du logement social, au rythme de la Commune. Ce sont une centaine de logements qui ont été construits en plusieurs opérations.</w:t>
      </w:r>
    </w:p>
    <w:p w:rsidR="0058661D" w:rsidRPr="00781360" w:rsidRDefault="0058661D" w:rsidP="00D86493">
      <w:pPr>
        <w:jc w:val="both"/>
        <w:rPr>
          <w:rFonts w:ascii="Tahoma" w:hAnsi="Tahoma" w:cs="Tahoma"/>
          <w:bCs/>
          <w:sz w:val="22"/>
          <w:szCs w:val="22"/>
        </w:rPr>
      </w:pPr>
      <w:r>
        <w:rPr>
          <w:rFonts w:ascii="Tahoma" w:hAnsi="Tahoma" w:cs="Tahoma"/>
          <w:bCs/>
          <w:sz w:val="22"/>
          <w:szCs w:val="22"/>
        </w:rPr>
        <w:t>M. Bréard informe l’Assemblée que le projet se fera et que les recours gracieux sont rejetés. Une commission mixte composé de représentants de la majorité, de l’opposition, de riverains et du promoteur doit se réunir le 19 avril. M. Bréard stipule qu’aucune modification substantielle ne sera faite. M. Bréard lit la réponse qu’il a faite aux signataires de la pétition.</w:t>
      </w:r>
    </w:p>
    <w:p w:rsidR="00DA41F6" w:rsidRDefault="00DA41F6" w:rsidP="00AD21D5">
      <w:pPr>
        <w:jc w:val="both"/>
        <w:rPr>
          <w:rFonts w:ascii="Tahoma" w:hAnsi="Tahoma" w:cs="Tahoma"/>
          <w:bCs/>
          <w:sz w:val="22"/>
          <w:szCs w:val="22"/>
        </w:rPr>
      </w:pPr>
    </w:p>
    <w:p w:rsidR="000660E7" w:rsidRPr="000660E7" w:rsidRDefault="000660E7" w:rsidP="000660E7">
      <w:pPr>
        <w:ind w:left="360"/>
        <w:rPr>
          <w:rFonts w:ascii="Tahoma" w:hAnsi="Tahoma" w:cs="Tahoma"/>
          <w:i/>
          <w:sz w:val="22"/>
          <w:szCs w:val="22"/>
        </w:rPr>
      </w:pPr>
      <w:r w:rsidRPr="000660E7">
        <w:rPr>
          <w:rFonts w:ascii="Tahoma" w:hAnsi="Tahoma" w:cs="Tahoma"/>
          <w:i/>
          <w:sz w:val="22"/>
          <w:szCs w:val="22"/>
        </w:rPr>
        <w:t>« Mesdames, Messieurs,</w:t>
      </w:r>
    </w:p>
    <w:p w:rsidR="000660E7" w:rsidRPr="000660E7" w:rsidRDefault="000660E7" w:rsidP="000660E7">
      <w:pPr>
        <w:ind w:left="360"/>
        <w:rPr>
          <w:rFonts w:ascii="Tahoma" w:hAnsi="Tahoma" w:cs="Tahoma"/>
          <w:i/>
          <w:sz w:val="22"/>
          <w:szCs w:val="22"/>
        </w:rPr>
      </w:pPr>
    </w:p>
    <w:p w:rsidR="000660E7" w:rsidRPr="000660E7" w:rsidRDefault="000660E7" w:rsidP="000660E7">
      <w:pPr>
        <w:ind w:left="360"/>
        <w:rPr>
          <w:rFonts w:ascii="Tahoma" w:hAnsi="Tahoma" w:cs="Tahoma"/>
          <w:i/>
          <w:sz w:val="22"/>
          <w:szCs w:val="22"/>
        </w:rPr>
      </w:pPr>
      <w:r w:rsidRPr="000660E7">
        <w:rPr>
          <w:rFonts w:ascii="Tahoma" w:hAnsi="Tahoma" w:cs="Tahoma"/>
          <w:i/>
          <w:sz w:val="22"/>
          <w:szCs w:val="22"/>
        </w:rPr>
        <w:t>J’ai pris connaissance du contenu de votre pétition signée par les voisins du projet de construction des 33 logements au 49 Avenue de Paris.</w:t>
      </w:r>
    </w:p>
    <w:p w:rsidR="000660E7" w:rsidRPr="000660E7" w:rsidRDefault="000660E7" w:rsidP="000660E7">
      <w:pPr>
        <w:ind w:left="360"/>
        <w:rPr>
          <w:rFonts w:ascii="Tahoma" w:hAnsi="Tahoma" w:cs="Tahoma"/>
          <w:i/>
          <w:sz w:val="22"/>
          <w:szCs w:val="22"/>
        </w:rPr>
      </w:pPr>
    </w:p>
    <w:p w:rsidR="000660E7" w:rsidRPr="000660E7" w:rsidRDefault="000660E7" w:rsidP="000660E7">
      <w:pPr>
        <w:ind w:left="360"/>
        <w:rPr>
          <w:rFonts w:ascii="Tahoma" w:hAnsi="Tahoma" w:cs="Tahoma"/>
          <w:i/>
          <w:sz w:val="22"/>
          <w:szCs w:val="22"/>
        </w:rPr>
      </w:pPr>
      <w:r w:rsidRPr="000660E7">
        <w:rPr>
          <w:rFonts w:ascii="Tahoma" w:hAnsi="Tahoma" w:cs="Tahoma"/>
          <w:i/>
          <w:sz w:val="22"/>
          <w:szCs w:val="22"/>
        </w:rPr>
        <w:t>Les raisons évoquées sont compréhensibles, certaines sont inexactes, je souhaite aujourd’hui reprendre quelques points et y apporter des informations complémentaires :</w:t>
      </w:r>
    </w:p>
    <w:p w:rsidR="000660E7" w:rsidRPr="000660E7" w:rsidRDefault="000660E7" w:rsidP="000660E7">
      <w:pPr>
        <w:ind w:left="360"/>
        <w:rPr>
          <w:rFonts w:ascii="Tahoma" w:hAnsi="Tahoma" w:cs="Tahoma"/>
          <w:i/>
          <w:sz w:val="22"/>
          <w:szCs w:val="22"/>
        </w:rPr>
      </w:pPr>
    </w:p>
    <w:p w:rsidR="000660E7" w:rsidRPr="000660E7" w:rsidRDefault="000660E7" w:rsidP="000660E7">
      <w:pPr>
        <w:ind w:left="360"/>
        <w:rPr>
          <w:rFonts w:ascii="Tahoma" w:hAnsi="Tahoma" w:cs="Tahoma"/>
          <w:b/>
          <w:i/>
          <w:sz w:val="22"/>
          <w:szCs w:val="22"/>
          <w:u w:val="single"/>
        </w:rPr>
      </w:pPr>
      <w:r w:rsidRPr="000660E7">
        <w:rPr>
          <w:rFonts w:ascii="Tahoma" w:hAnsi="Tahoma" w:cs="Tahoma"/>
          <w:b/>
          <w:i/>
          <w:sz w:val="22"/>
          <w:szCs w:val="22"/>
          <w:u w:val="single"/>
        </w:rPr>
        <w:t>Projet :</w:t>
      </w:r>
    </w:p>
    <w:p w:rsidR="000660E7" w:rsidRPr="000660E7" w:rsidRDefault="000660E7" w:rsidP="000660E7">
      <w:pPr>
        <w:ind w:left="360"/>
        <w:rPr>
          <w:rFonts w:ascii="Tahoma" w:hAnsi="Tahoma" w:cs="Tahoma"/>
          <w:i/>
          <w:sz w:val="22"/>
          <w:szCs w:val="22"/>
        </w:rPr>
      </w:pPr>
      <w:r w:rsidRPr="000660E7">
        <w:rPr>
          <w:rFonts w:ascii="Tahoma" w:hAnsi="Tahoma" w:cs="Tahoma"/>
          <w:i/>
          <w:sz w:val="22"/>
          <w:szCs w:val="22"/>
        </w:rPr>
        <w:t xml:space="preserve">Les 4 bâtiments auront une surface au sol de 102,7m² pour le plus petit et 289,87m² pour le plus grand. La hauteur n’est pas de 9m au-dessus de la rue mais au plus haut 7.04m puisque le terrain est en pente et la hauteur de 9m se trouve au point le plus bas du bâtiment, ces derniers seront construits à 5m de la limite de propriété sur la RD 190, ce qui ne constitue pas une enclave pour le bar de l’Escale puisqu’au-delà du retrait par rapport à la voie de 5 m, le bâtiment Est </w:t>
      </w:r>
      <w:proofErr w:type="gramStart"/>
      <w:r w:rsidRPr="000660E7">
        <w:rPr>
          <w:rFonts w:ascii="Tahoma" w:hAnsi="Tahoma" w:cs="Tahoma"/>
          <w:i/>
          <w:sz w:val="22"/>
          <w:szCs w:val="22"/>
        </w:rPr>
        <w:t>sera</w:t>
      </w:r>
      <w:proofErr w:type="gramEnd"/>
      <w:r w:rsidRPr="000660E7">
        <w:rPr>
          <w:rFonts w:ascii="Tahoma" w:hAnsi="Tahoma" w:cs="Tahoma"/>
          <w:i/>
          <w:sz w:val="22"/>
          <w:szCs w:val="22"/>
        </w:rPr>
        <w:t xml:space="preserve"> à 3m de la limite de propriété et le bâtiment Ouest sera à 7m.</w:t>
      </w:r>
    </w:p>
    <w:p w:rsidR="000660E7" w:rsidRPr="000660E7" w:rsidRDefault="000660E7" w:rsidP="000660E7">
      <w:pPr>
        <w:ind w:left="360"/>
        <w:rPr>
          <w:rFonts w:ascii="Tahoma" w:hAnsi="Tahoma" w:cs="Tahoma"/>
          <w:i/>
          <w:sz w:val="22"/>
          <w:szCs w:val="22"/>
        </w:rPr>
      </w:pPr>
    </w:p>
    <w:p w:rsidR="000660E7" w:rsidRPr="000660E7" w:rsidRDefault="000660E7" w:rsidP="000660E7">
      <w:pPr>
        <w:ind w:left="360"/>
        <w:rPr>
          <w:rFonts w:ascii="Tahoma" w:hAnsi="Tahoma" w:cs="Tahoma"/>
          <w:b/>
          <w:i/>
          <w:sz w:val="22"/>
          <w:szCs w:val="22"/>
          <w:u w:val="single"/>
        </w:rPr>
      </w:pPr>
      <w:r w:rsidRPr="000660E7">
        <w:rPr>
          <w:rFonts w:ascii="Tahoma" w:hAnsi="Tahoma" w:cs="Tahoma"/>
          <w:b/>
          <w:i/>
          <w:sz w:val="22"/>
          <w:szCs w:val="22"/>
          <w:u w:val="single"/>
        </w:rPr>
        <w:t>Communication :</w:t>
      </w:r>
    </w:p>
    <w:p w:rsidR="000660E7" w:rsidRPr="000660E7" w:rsidRDefault="000660E7" w:rsidP="000660E7">
      <w:pPr>
        <w:ind w:left="360"/>
        <w:rPr>
          <w:rFonts w:ascii="Tahoma" w:hAnsi="Tahoma" w:cs="Tahoma"/>
          <w:i/>
          <w:sz w:val="22"/>
          <w:szCs w:val="22"/>
        </w:rPr>
      </w:pPr>
      <w:r w:rsidRPr="000660E7">
        <w:rPr>
          <w:rFonts w:ascii="Tahoma" w:hAnsi="Tahoma" w:cs="Tahoma"/>
          <w:i/>
          <w:sz w:val="22"/>
          <w:szCs w:val="22"/>
        </w:rPr>
        <w:t>Je vous rappelle que l’article L311-2 du code des relations entre le public et l’administration précise : que le droit à la communication ne s’applique que sur des documents achevés, c’est-à-dire lorsque l’administration a statué. Il est impossible de présenter un projet non autorisé par le Maire.</w:t>
      </w:r>
    </w:p>
    <w:p w:rsidR="000660E7" w:rsidRPr="000660E7" w:rsidRDefault="000660E7" w:rsidP="000660E7">
      <w:pPr>
        <w:ind w:left="360"/>
        <w:rPr>
          <w:rFonts w:ascii="Tahoma" w:hAnsi="Tahoma" w:cs="Tahoma"/>
          <w:i/>
          <w:sz w:val="22"/>
          <w:szCs w:val="22"/>
        </w:rPr>
      </w:pPr>
      <w:r w:rsidRPr="000660E7">
        <w:rPr>
          <w:rFonts w:ascii="Tahoma" w:hAnsi="Tahoma" w:cs="Tahoma"/>
          <w:i/>
          <w:sz w:val="22"/>
          <w:szCs w:val="22"/>
        </w:rPr>
        <w:t xml:space="preserve">Par ailleurs ce projet n’a jamais été caché aux Vauxois puisque certains nous avaient déjà interrogés à ce sujet.    </w:t>
      </w:r>
    </w:p>
    <w:p w:rsidR="000660E7" w:rsidRPr="000660E7" w:rsidRDefault="000660E7" w:rsidP="000660E7">
      <w:pPr>
        <w:spacing w:line="259" w:lineRule="auto"/>
        <w:ind w:left="360"/>
        <w:rPr>
          <w:rFonts w:ascii="Tahoma" w:hAnsi="Tahoma" w:cs="Tahoma"/>
          <w:i/>
          <w:sz w:val="22"/>
          <w:szCs w:val="22"/>
        </w:rPr>
      </w:pPr>
      <w:r w:rsidRPr="000660E7">
        <w:rPr>
          <w:rFonts w:ascii="Tahoma" w:hAnsi="Tahoma" w:cs="Tahoma"/>
          <w:i/>
          <w:sz w:val="22"/>
          <w:szCs w:val="22"/>
        </w:rPr>
        <w:t xml:space="preserve">Pour votre information, il est vrai que les contraintes d’un Maire d’une commune assujettie à l’article 55 de la loi SRU, obligent des constructions de logements aidés. En maitrisant ce programme, nous évitons le risque pour Vaux sur Seine d’une perte d’autonomie sur l’Urbanisme soit une reprise automatique par le Préfet du droit de préemption urbain pour la réalisation de logements aidés, et clairement pas de possibilité pour la commune de donner son avis sur le nombre, le lieu et l’implantation de </w:t>
      </w:r>
      <w:r w:rsidRPr="000660E7">
        <w:rPr>
          <w:rFonts w:ascii="Tahoma" w:hAnsi="Tahoma" w:cs="Tahoma"/>
          <w:i/>
          <w:sz w:val="22"/>
          <w:szCs w:val="22"/>
        </w:rPr>
        <w:lastRenderedPageBreak/>
        <w:t xml:space="preserve">constructions. Tout cela pour atteindre 25%. Ce projet proposé 49 Avenue de Paris aurait eu plus de 40 logements. </w:t>
      </w:r>
    </w:p>
    <w:p w:rsidR="000660E7" w:rsidRPr="000660E7" w:rsidRDefault="000660E7" w:rsidP="000660E7">
      <w:pPr>
        <w:spacing w:line="259" w:lineRule="auto"/>
        <w:ind w:left="360"/>
        <w:rPr>
          <w:rFonts w:ascii="Tahoma" w:hAnsi="Tahoma" w:cs="Tahoma"/>
          <w:i/>
          <w:sz w:val="22"/>
          <w:szCs w:val="22"/>
        </w:rPr>
      </w:pPr>
    </w:p>
    <w:p w:rsidR="000660E7" w:rsidRPr="000660E7" w:rsidRDefault="000660E7" w:rsidP="000660E7">
      <w:pPr>
        <w:ind w:left="360"/>
        <w:rPr>
          <w:rFonts w:ascii="Tahoma" w:hAnsi="Tahoma" w:cs="Tahoma"/>
          <w:i/>
          <w:sz w:val="22"/>
          <w:szCs w:val="22"/>
        </w:rPr>
      </w:pPr>
      <w:r w:rsidRPr="000660E7">
        <w:rPr>
          <w:rFonts w:ascii="Tahoma" w:hAnsi="Tahoma" w:cs="Tahoma"/>
          <w:i/>
          <w:sz w:val="22"/>
          <w:szCs w:val="22"/>
        </w:rPr>
        <w:t>Pour information, il manque 259 logements aidés sur notre commune au 31/12/2018, ce qui donne un taux de logements sociaux à 11,63% pour les 25% demandés par l’Etat.</w:t>
      </w:r>
    </w:p>
    <w:p w:rsidR="000660E7" w:rsidRPr="000660E7" w:rsidRDefault="000660E7" w:rsidP="000660E7">
      <w:pPr>
        <w:ind w:left="360"/>
        <w:rPr>
          <w:rFonts w:ascii="Tahoma" w:hAnsi="Tahoma" w:cs="Tahoma"/>
          <w:i/>
          <w:sz w:val="22"/>
          <w:szCs w:val="22"/>
        </w:rPr>
      </w:pPr>
    </w:p>
    <w:p w:rsidR="000660E7" w:rsidRPr="000660E7" w:rsidRDefault="000660E7" w:rsidP="000660E7">
      <w:pPr>
        <w:spacing w:line="259" w:lineRule="auto"/>
        <w:ind w:left="360"/>
        <w:rPr>
          <w:rFonts w:ascii="Tahoma" w:hAnsi="Tahoma" w:cs="Tahoma"/>
          <w:i/>
          <w:sz w:val="22"/>
          <w:szCs w:val="22"/>
        </w:rPr>
      </w:pPr>
      <w:r w:rsidRPr="000660E7">
        <w:rPr>
          <w:rFonts w:ascii="Tahoma" w:hAnsi="Tahoma" w:cs="Tahoma"/>
          <w:i/>
          <w:sz w:val="22"/>
          <w:szCs w:val="22"/>
        </w:rPr>
        <w:t>Nous avons toujours privilégié, la réalisation de petites entités plutôt qu’un grand parc de logements, notre cadre de vie est primordial.</w:t>
      </w:r>
    </w:p>
    <w:p w:rsidR="000660E7" w:rsidRPr="000660E7" w:rsidRDefault="000660E7" w:rsidP="000660E7">
      <w:pPr>
        <w:spacing w:line="259" w:lineRule="auto"/>
        <w:ind w:left="360"/>
        <w:rPr>
          <w:rFonts w:ascii="Tahoma" w:hAnsi="Tahoma" w:cs="Tahoma"/>
          <w:i/>
          <w:sz w:val="22"/>
          <w:szCs w:val="22"/>
        </w:rPr>
      </w:pPr>
    </w:p>
    <w:p w:rsidR="000660E7" w:rsidRPr="000660E7" w:rsidRDefault="000660E7" w:rsidP="000660E7">
      <w:pPr>
        <w:spacing w:line="259" w:lineRule="auto"/>
        <w:ind w:left="360"/>
        <w:rPr>
          <w:rFonts w:ascii="Tahoma" w:hAnsi="Tahoma" w:cs="Tahoma"/>
          <w:i/>
          <w:sz w:val="22"/>
          <w:szCs w:val="22"/>
        </w:rPr>
      </w:pPr>
      <w:r w:rsidRPr="000660E7">
        <w:rPr>
          <w:rFonts w:ascii="Tahoma" w:hAnsi="Tahoma" w:cs="Tahoma"/>
          <w:i/>
          <w:sz w:val="22"/>
          <w:szCs w:val="22"/>
        </w:rPr>
        <w:t xml:space="preserve">La Commune ne dispose pas de foncier constructible, de ce fait lorsque des opportunités raisonnables se présentent, </w:t>
      </w:r>
      <w:proofErr w:type="gramStart"/>
      <w:r w:rsidRPr="000660E7">
        <w:rPr>
          <w:rFonts w:ascii="Tahoma" w:hAnsi="Tahoma" w:cs="Tahoma"/>
          <w:i/>
          <w:sz w:val="22"/>
          <w:szCs w:val="22"/>
        </w:rPr>
        <w:t>suite à</w:t>
      </w:r>
      <w:proofErr w:type="gramEnd"/>
      <w:r w:rsidRPr="000660E7">
        <w:rPr>
          <w:rFonts w:ascii="Tahoma" w:hAnsi="Tahoma" w:cs="Tahoma"/>
          <w:i/>
          <w:sz w:val="22"/>
          <w:szCs w:val="22"/>
        </w:rPr>
        <w:t xml:space="preserve"> la vente de propriétés et de surcroit sur l’axe RD 190, le plus pertinent avec l’avenue de la Gare, nous validons les projets les plus adaptés.  </w:t>
      </w:r>
    </w:p>
    <w:p w:rsidR="000660E7" w:rsidRPr="000660E7" w:rsidRDefault="000660E7" w:rsidP="000660E7">
      <w:pPr>
        <w:spacing w:line="259" w:lineRule="auto"/>
        <w:ind w:left="360"/>
        <w:rPr>
          <w:rFonts w:ascii="Tahoma" w:hAnsi="Tahoma" w:cs="Tahoma"/>
          <w:i/>
          <w:sz w:val="22"/>
          <w:szCs w:val="22"/>
        </w:rPr>
      </w:pPr>
    </w:p>
    <w:p w:rsidR="000660E7" w:rsidRPr="000660E7" w:rsidRDefault="000660E7" w:rsidP="000660E7">
      <w:pPr>
        <w:spacing w:line="259" w:lineRule="auto"/>
        <w:ind w:left="360"/>
        <w:rPr>
          <w:rFonts w:ascii="Tahoma" w:hAnsi="Tahoma" w:cs="Tahoma"/>
          <w:i/>
          <w:sz w:val="22"/>
          <w:szCs w:val="22"/>
        </w:rPr>
      </w:pPr>
      <w:r w:rsidRPr="000660E7">
        <w:rPr>
          <w:rFonts w:ascii="Tahoma" w:hAnsi="Tahoma" w:cs="Tahoma"/>
          <w:i/>
          <w:sz w:val="22"/>
          <w:szCs w:val="22"/>
        </w:rPr>
        <w:t>Nous retravaillons avec l’architecte et le promoteur et recevrons courant avril les propriétaires riverains pour proposer des évolutions sur l’impact environnemental du projet initial.</w:t>
      </w:r>
    </w:p>
    <w:p w:rsidR="000660E7" w:rsidRPr="000660E7" w:rsidRDefault="000660E7" w:rsidP="000660E7">
      <w:pPr>
        <w:spacing w:line="259" w:lineRule="auto"/>
        <w:ind w:left="360"/>
        <w:rPr>
          <w:rFonts w:ascii="Tahoma" w:hAnsi="Tahoma" w:cs="Tahoma"/>
          <w:i/>
          <w:sz w:val="22"/>
          <w:szCs w:val="22"/>
        </w:rPr>
      </w:pPr>
    </w:p>
    <w:p w:rsidR="000660E7" w:rsidRPr="000660E7" w:rsidRDefault="000660E7" w:rsidP="000660E7">
      <w:pPr>
        <w:spacing w:line="259" w:lineRule="auto"/>
        <w:ind w:left="360"/>
        <w:rPr>
          <w:rFonts w:ascii="Tahoma" w:hAnsi="Tahoma" w:cs="Tahoma"/>
          <w:i/>
          <w:sz w:val="22"/>
          <w:szCs w:val="22"/>
        </w:rPr>
      </w:pPr>
      <w:r w:rsidRPr="000660E7">
        <w:rPr>
          <w:rFonts w:ascii="Tahoma" w:hAnsi="Tahoma" w:cs="Tahoma"/>
          <w:i/>
          <w:sz w:val="22"/>
          <w:szCs w:val="22"/>
        </w:rPr>
        <w:t>Depuis 2008 nous avons livré 117 logements aidés, sans que cela ne perturbe notre vie communale.</w:t>
      </w:r>
    </w:p>
    <w:p w:rsidR="000660E7" w:rsidRPr="000660E7" w:rsidRDefault="000660E7" w:rsidP="000660E7">
      <w:pPr>
        <w:spacing w:line="259" w:lineRule="auto"/>
        <w:ind w:left="360"/>
        <w:rPr>
          <w:rFonts w:ascii="Tahoma" w:hAnsi="Tahoma" w:cs="Tahoma"/>
          <w:i/>
          <w:sz w:val="22"/>
          <w:szCs w:val="22"/>
        </w:rPr>
      </w:pPr>
    </w:p>
    <w:p w:rsidR="000660E7" w:rsidRPr="000660E7" w:rsidRDefault="000660E7" w:rsidP="000660E7">
      <w:pPr>
        <w:spacing w:line="259" w:lineRule="auto"/>
        <w:ind w:left="360"/>
        <w:rPr>
          <w:rFonts w:ascii="Tahoma" w:hAnsi="Tahoma" w:cs="Tahoma"/>
          <w:i/>
          <w:sz w:val="22"/>
          <w:szCs w:val="22"/>
        </w:rPr>
      </w:pPr>
      <w:r w:rsidRPr="000660E7">
        <w:rPr>
          <w:rFonts w:ascii="Tahoma" w:hAnsi="Tahoma" w:cs="Tahoma"/>
          <w:i/>
          <w:sz w:val="22"/>
          <w:szCs w:val="22"/>
        </w:rPr>
        <w:t xml:space="preserve">Souhaitant avoir répondu à vos interrogations et restant à votre disposition, </w:t>
      </w:r>
    </w:p>
    <w:p w:rsidR="000660E7" w:rsidRPr="000660E7" w:rsidRDefault="000660E7" w:rsidP="000660E7">
      <w:pPr>
        <w:spacing w:line="259" w:lineRule="auto"/>
        <w:ind w:left="360"/>
        <w:rPr>
          <w:rFonts w:ascii="Tahoma" w:hAnsi="Tahoma" w:cs="Tahoma"/>
          <w:i/>
          <w:sz w:val="22"/>
          <w:szCs w:val="22"/>
        </w:rPr>
      </w:pPr>
    </w:p>
    <w:p w:rsidR="000660E7" w:rsidRPr="000660E7" w:rsidRDefault="000660E7" w:rsidP="000660E7">
      <w:pPr>
        <w:spacing w:line="259" w:lineRule="auto"/>
        <w:ind w:left="360"/>
        <w:rPr>
          <w:rFonts w:ascii="Tahoma" w:hAnsi="Tahoma" w:cs="Tahoma"/>
          <w:i/>
          <w:sz w:val="22"/>
          <w:szCs w:val="22"/>
        </w:rPr>
      </w:pPr>
      <w:r w:rsidRPr="000660E7">
        <w:rPr>
          <w:rFonts w:ascii="Tahoma" w:hAnsi="Tahoma" w:cs="Tahoma"/>
          <w:i/>
          <w:sz w:val="22"/>
          <w:szCs w:val="22"/>
        </w:rPr>
        <w:t>Veuillez agréer, Mesdames, Messieurs mes sincères salutations. »</w:t>
      </w:r>
    </w:p>
    <w:p w:rsidR="000660E7" w:rsidRDefault="000660E7" w:rsidP="00AD21D5">
      <w:pPr>
        <w:jc w:val="both"/>
        <w:rPr>
          <w:rFonts w:ascii="Tahoma" w:hAnsi="Tahoma" w:cs="Tahoma"/>
          <w:bCs/>
          <w:sz w:val="22"/>
          <w:szCs w:val="22"/>
        </w:rPr>
      </w:pPr>
    </w:p>
    <w:p w:rsidR="000660E7" w:rsidRPr="00781360" w:rsidRDefault="000660E7" w:rsidP="00AD21D5">
      <w:pPr>
        <w:jc w:val="both"/>
        <w:rPr>
          <w:rFonts w:ascii="Tahoma" w:hAnsi="Tahoma" w:cs="Tahoma"/>
          <w:bCs/>
          <w:sz w:val="22"/>
          <w:szCs w:val="22"/>
        </w:rPr>
      </w:pPr>
    </w:p>
    <w:p w:rsidR="00B64CD0" w:rsidRDefault="00DA41F6" w:rsidP="00DA41F6">
      <w:pPr>
        <w:jc w:val="both"/>
        <w:rPr>
          <w:rFonts w:ascii="Tahoma" w:hAnsi="Tahoma" w:cs="Tahoma"/>
          <w:bCs/>
          <w:sz w:val="22"/>
          <w:szCs w:val="22"/>
        </w:rPr>
      </w:pPr>
      <w:r w:rsidRPr="00781360">
        <w:rPr>
          <w:rFonts w:ascii="Tahoma" w:hAnsi="Tahoma" w:cs="Tahoma"/>
          <w:sz w:val="22"/>
          <w:szCs w:val="22"/>
        </w:rPr>
        <w:sym w:font="Wingdings" w:char="F0AD"/>
      </w:r>
      <w:r w:rsidRPr="00781360">
        <w:rPr>
          <w:rFonts w:ascii="Tahoma" w:hAnsi="Tahoma" w:cs="Tahoma"/>
          <w:bCs/>
          <w:sz w:val="22"/>
          <w:szCs w:val="22"/>
        </w:rPr>
        <w:t xml:space="preserve"> </w:t>
      </w:r>
      <w:r w:rsidR="0058661D">
        <w:rPr>
          <w:rFonts w:ascii="Tahoma" w:hAnsi="Tahoma" w:cs="Tahoma"/>
          <w:bCs/>
          <w:sz w:val="22"/>
          <w:szCs w:val="22"/>
        </w:rPr>
        <w:t>M. Le Guillevic informe l’Assemblée que le projet de 4</w:t>
      </w:r>
      <w:r w:rsidR="0058661D" w:rsidRPr="0058661D">
        <w:rPr>
          <w:rFonts w:ascii="Tahoma" w:hAnsi="Tahoma" w:cs="Tahoma"/>
          <w:bCs/>
          <w:sz w:val="22"/>
          <w:szCs w:val="22"/>
          <w:vertAlign w:val="superscript"/>
        </w:rPr>
        <w:t>ème</w:t>
      </w:r>
      <w:r w:rsidR="0058661D">
        <w:rPr>
          <w:rFonts w:ascii="Tahoma" w:hAnsi="Tahoma" w:cs="Tahoma"/>
          <w:bCs/>
          <w:sz w:val="22"/>
          <w:szCs w:val="22"/>
        </w:rPr>
        <w:t xml:space="preserve"> aérogare de Roissy risque d’accroître les nuisances sonores. Des associations pour la préservation de l’environnement commencent à se mobiliser contre l’impact de ce projet.</w:t>
      </w:r>
    </w:p>
    <w:p w:rsidR="0058661D" w:rsidRDefault="0058661D" w:rsidP="00DA41F6">
      <w:pPr>
        <w:jc w:val="both"/>
        <w:rPr>
          <w:rFonts w:ascii="Tahoma" w:hAnsi="Tahoma" w:cs="Tahoma"/>
          <w:bCs/>
          <w:sz w:val="22"/>
          <w:szCs w:val="22"/>
        </w:rPr>
      </w:pPr>
    </w:p>
    <w:p w:rsidR="0058661D" w:rsidRPr="00781360" w:rsidRDefault="0058661D" w:rsidP="00DA41F6">
      <w:pPr>
        <w:jc w:val="both"/>
        <w:rPr>
          <w:rFonts w:ascii="Tahoma" w:hAnsi="Tahoma" w:cs="Tahoma"/>
          <w:bCs/>
          <w:sz w:val="22"/>
          <w:szCs w:val="22"/>
        </w:rPr>
      </w:pPr>
      <w:r w:rsidRPr="00781360">
        <w:rPr>
          <w:rFonts w:ascii="Tahoma" w:hAnsi="Tahoma" w:cs="Tahoma"/>
          <w:sz w:val="22"/>
          <w:szCs w:val="22"/>
        </w:rPr>
        <w:sym w:font="Wingdings" w:char="F0AD"/>
      </w:r>
      <w:r>
        <w:rPr>
          <w:rFonts w:ascii="Tahoma" w:hAnsi="Tahoma" w:cs="Tahoma"/>
          <w:sz w:val="22"/>
          <w:szCs w:val="22"/>
        </w:rPr>
        <w:t xml:space="preserve"> M. Le Guillevic rappelle qu’un « troc de plantes » aura lieu samedi 13 avril sur la place du marché.</w:t>
      </w:r>
    </w:p>
    <w:p w:rsidR="003639D4" w:rsidRPr="00781360" w:rsidRDefault="003639D4" w:rsidP="005C05DB">
      <w:pPr>
        <w:jc w:val="both"/>
        <w:rPr>
          <w:rFonts w:ascii="Tahoma" w:hAnsi="Tahoma" w:cs="Tahoma"/>
          <w:bCs/>
          <w:sz w:val="22"/>
          <w:szCs w:val="22"/>
        </w:rPr>
      </w:pPr>
    </w:p>
    <w:p w:rsidR="001C7FA8" w:rsidRPr="00781360" w:rsidRDefault="001C7FA8" w:rsidP="005C05DB">
      <w:pPr>
        <w:jc w:val="both"/>
        <w:rPr>
          <w:rFonts w:ascii="Tahoma" w:hAnsi="Tahoma" w:cs="Tahoma"/>
          <w:bCs/>
          <w:sz w:val="22"/>
          <w:szCs w:val="22"/>
        </w:rPr>
      </w:pPr>
    </w:p>
    <w:p w:rsidR="004E7168" w:rsidRPr="00781360" w:rsidRDefault="00574E94" w:rsidP="005C05DB">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L’ordre du jour étant épuisé, la séance est levée à</w:t>
      </w:r>
      <w:r w:rsidR="00D86493">
        <w:rPr>
          <w:rFonts w:ascii="Tahoma" w:hAnsi="Tahoma" w:cs="Tahoma"/>
          <w:sz w:val="22"/>
          <w:szCs w:val="22"/>
        </w:rPr>
        <w:t xml:space="preserve"> </w:t>
      </w:r>
      <w:r w:rsidR="0058661D">
        <w:rPr>
          <w:rFonts w:ascii="Tahoma" w:hAnsi="Tahoma" w:cs="Tahoma"/>
          <w:sz w:val="22"/>
          <w:szCs w:val="22"/>
        </w:rPr>
        <w:t>21 h 05</w:t>
      </w:r>
      <w:r w:rsidR="009A6ED2" w:rsidRPr="00781360">
        <w:rPr>
          <w:rFonts w:ascii="Tahoma" w:hAnsi="Tahoma" w:cs="Tahoma"/>
          <w:sz w:val="22"/>
          <w:szCs w:val="22"/>
        </w:rPr>
        <w:t>.</w:t>
      </w:r>
    </w:p>
    <w:p w:rsidR="004E7168" w:rsidRPr="00781360" w:rsidRDefault="004E7168" w:rsidP="004E7168">
      <w:pPr>
        <w:jc w:val="both"/>
        <w:rPr>
          <w:rFonts w:ascii="Tahoma" w:hAnsi="Tahoma" w:cs="Tahoma"/>
          <w:sz w:val="22"/>
          <w:szCs w:val="22"/>
        </w:rPr>
      </w:pPr>
    </w:p>
    <w:p w:rsidR="004E7168" w:rsidRPr="00781360" w:rsidRDefault="004E7168" w:rsidP="004E7168">
      <w:pPr>
        <w:widowControl w:val="0"/>
        <w:autoSpaceDE w:val="0"/>
        <w:autoSpaceDN w:val="0"/>
        <w:adjustRightInd w:val="0"/>
        <w:jc w:val="both"/>
        <w:rPr>
          <w:rFonts w:ascii="Tahoma" w:hAnsi="Tahoma" w:cs="Tahoma"/>
          <w:b/>
          <w:sz w:val="22"/>
          <w:szCs w:val="22"/>
        </w:rPr>
      </w:pP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hAnsi="Tahoma" w:cs="Tahoma"/>
          <w:b/>
          <w:sz w:val="22"/>
          <w:szCs w:val="22"/>
        </w:rPr>
        <w:t>Le Maire</w:t>
      </w:r>
      <w:r w:rsidR="00007746" w:rsidRPr="00781360">
        <w:rPr>
          <w:rFonts w:ascii="Tahoma" w:hAnsi="Tahoma" w:cs="Tahoma"/>
          <w:b/>
          <w:sz w:val="22"/>
          <w:szCs w:val="22"/>
        </w:rPr>
        <w:t>,</w:t>
      </w:r>
    </w:p>
    <w:p w:rsidR="003639D4" w:rsidRPr="00781360" w:rsidRDefault="003639D4" w:rsidP="004E7168">
      <w:pPr>
        <w:widowControl w:val="0"/>
        <w:autoSpaceDE w:val="0"/>
        <w:autoSpaceDN w:val="0"/>
        <w:adjustRightInd w:val="0"/>
        <w:jc w:val="both"/>
        <w:rPr>
          <w:rFonts w:ascii="Tahoma" w:hAnsi="Tahoma" w:cs="Tahoma"/>
          <w:b/>
          <w:sz w:val="22"/>
          <w:szCs w:val="22"/>
        </w:rPr>
      </w:pPr>
    </w:p>
    <w:p w:rsidR="004E7168" w:rsidRPr="00781360" w:rsidRDefault="004E7168" w:rsidP="004E7168">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00A24BF3" w:rsidRPr="00781360">
        <w:rPr>
          <w:rFonts w:ascii="Tahoma" w:hAnsi="Tahoma" w:cs="Tahoma"/>
          <w:b/>
          <w:sz w:val="22"/>
          <w:szCs w:val="22"/>
        </w:rPr>
        <w:t>Jean-Claude BRÉ</w:t>
      </w:r>
      <w:r w:rsidR="00007746" w:rsidRPr="00781360">
        <w:rPr>
          <w:rFonts w:ascii="Tahoma" w:hAnsi="Tahoma" w:cs="Tahoma"/>
          <w:b/>
          <w:sz w:val="22"/>
          <w:szCs w:val="22"/>
        </w:rPr>
        <w:t>ARD.</w:t>
      </w:r>
    </w:p>
    <w:p w:rsidR="004E7168" w:rsidRPr="00781360" w:rsidRDefault="004E7168">
      <w:pPr>
        <w:rPr>
          <w:rFonts w:ascii="Tahoma" w:hAnsi="Tahoma" w:cs="Tahoma"/>
          <w:sz w:val="22"/>
          <w:szCs w:val="22"/>
        </w:rPr>
      </w:pPr>
    </w:p>
    <w:sectPr w:rsidR="004E7168" w:rsidRPr="00781360" w:rsidSect="00E922E8">
      <w:footerReference w:type="even" r:id="rId8"/>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1F" w:rsidRDefault="00490B1F" w:rsidP="00247C10">
      <w:r>
        <w:separator/>
      </w:r>
    </w:p>
  </w:endnote>
  <w:endnote w:type="continuationSeparator" w:id="0">
    <w:p w:rsidR="00490B1F" w:rsidRDefault="00490B1F" w:rsidP="002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CD" w:rsidRDefault="004548CD" w:rsidP="005A1F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48CD" w:rsidRDefault="004548CD" w:rsidP="00B067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CD" w:rsidRDefault="004548CD" w:rsidP="00B067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1F" w:rsidRDefault="00490B1F" w:rsidP="00247C10">
      <w:r>
        <w:separator/>
      </w:r>
    </w:p>
  </w:footnote>
  <w:footnote w:type="continuationSeparator" w:id="0">
    <w:p w:rsidR="00490B1F" w:rsidRDefault="00490B1F" w:rsidP="0024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D7A"/>
    <w:multiLevelType w:val="hybridMultilevel"/>
    <w:tmpl w:val="1B24744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450C0"/>
    <w:multiLevelType w:val="hybridMultilevel"/>
    <w:tmpl w:val="51EE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3521E"/>
    <w:multiLevelType w:val="hybridMultilevel"/>
    <w:tmpl w:val="5786221A"/>
    <w:lvl w:ilvl="0" w:tplc="23E8D58E">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5075AA3"/>
    <w:multiLevelType w:val="hybridMultilevel"/>
    <w:tmpl w:val="B0FEA2BA"/>
    <w:lvl w:ilvl="0" w:tplc="4790C2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34B7D"/>
    <w:multiLevelType w:val="hybridMultilevel"/>
    <w:tmpl w:val="264A3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315E2"/>
    <w:multiLevelType w:val="hybridMultilevel"/>
    <w:tmpl w:val="7542CC28"/>
    <w:lvl w:ilvl="0" w:tplc="B9B86DA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375443"/>
    <w:multiLevelType w:val="hybridMultilevel"/>
    <w:tmpl w:val="BC7EC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A3E72"/>
    <w:multiLevelType w:val="multilevel"/>
    <w:tmpl w:val="6E80A7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08F2B8B"/>
    <w:multiLevelType w:val="hybridMultilevel"/>
    <w:tmpl w:val="B0FE74C0"/>
    <w:lvl w:ilvl="0" w:tplc="7D04941E">
      <w:start w:val="1001"/>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7FC0A1C"/>
    <w:multiLevelType w:val="hybridMultilevel"/>
    <w:tmpl w:val="5D9A70C4"/>
    <w:lvl w:ilvl="0" w:tplc="1AE6328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5C173E"/>
    <w:multiLevelType w:val="hybridMultilevel"/>
    <w:tmpl w:val="DDC4602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B27CA2"/>
    <w:multiLevelType w:val="hybridMultilevel"/>
    <w:tmpl w:val="557E5244"/>
    <w:lvl w:ilvl="0" w:tplc="2FF2CAF2">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680252"/>
    <w:multiLevelType w:val="hybridMultilevel"/>
    <w:tmpl w:val="6AD6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DA5FF7"/>
    <w:multiLevelType w:val="hybridMultilevel"/>
    <w:tmpl w:val="907EC0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6624D7"/>
    <w:multiLevelType w:val="hybridMultilevel"/>
    <w:tmpl w:val="4AAE8D6C"/>
    <w:lvl w:ilvl="0" w:tplc="8D069218">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6746B42"/>
    <w:multiLevelType w:val="hybridMultilevel"/>
    <w:tmpl w:val="364C7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9A4ED5"/>
    <w:multiLevelType w:val="hybridMultilevel"/>
    <w:tmpl w:val="1764D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D94D91"/>
    <w:multiLevelType w:val="hybridMultilevel"/>
    <w:tmpl w:val="DE84EB1C"/>
    <w:lvl w:ilvl="0" w:tplc="D026EA66">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2B04EE"/>
    <w:multiLevelType w:val="hybridMultilevel"/>
    <w:tmpl w:val="F63606E2"/>
    <w:lvl w:ilvl="0" w:tplc="474822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3"/>
  </w:num>
  <w:num w:numId="4">
    <w:abstractNumId w:val="7"/>
  </w:num>
  <w:num w:numId="5">
    <w:abstractNumId w:val="14"/>
  </w:num>
  <w:num w:numId="6">
    <w:abstractNumId w:val="15"/>
  </w:num>
  <w:num w:numId="7">
    <w:abstractNumId w:val="6"/>
  </w:num>
  <w:num w:numId="8">
    <w:abstractNumId w:val="1"/>
  </w:num>
  <w:num w:numId="9">
    <w:abstractNumId w:val="3"/>
  </w:num>
  <w:num w:numId="10">
    <w:abstractNumId w:val="9"/>
  </w:num>
  <w:num w:numId="11">
    <w:abstractNumId w:val="4"/>
  </w:num>
  <w:num w:numId="12">
    <w:abstractNumId w:val="2"/>
  </w:num>
  <w:num w:numId="13">
    <w:abstractNumId w:val="0"/>
  </w:num>
  <w:num w:numId="14">
    <w:abstractNumId w:val="10"/>
  </w:num>
  <w:num w:numId="15">
    <w:abstractNumId w:val="18"/>
  </w:num>
  <w:num w:numId="16">
    <w:abstractNumId w:val="5"/>
  </w:num>
  <w:num w:numId="17">
    <w:abstractNumId w:val="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168"/>
    <w:rsid w:val="00007746"/>
    <w:rsid w:val="00041704"/>
    <w:rsid w:val="00062050"/>
    <w:rsid w:val="00065F5C"/>
    <w:rsid w:val="000660E7"/>
    <w:rsid w:val="00070077"/>
    <w:rsid w:val="00095603"/>
    <w:rsid w:val="00097B1F"/>
    <w:rsid w:val="000B40E7"/>
    <w:rsid w:val="000B478B"/>
    <w:rsid w:val="000D114A"/>
    <w:rsid w:val="000E593F"/>
    <w:rsid w:val="001056CC"/>
    <w:rsid w:val="00124F29"/>
    <w:rsid w:val="00143D61"/>
    <w:rsid w:val="0015705D"/>
    <w:rsid w:val="001659E8"/>
    <w:rsid w:val="00186609"/>
    <w:rsid w:val="0019619F"/>
    <w:rsid w:val="001B39C0"/>
    <w:rsid w:val="001C7FA8"/>
    <w:rsid w:val="001D08FB"/>
    <w:rsid w:val="001E4834"/>
    <w:rsid w:val="001E7274"/>
    <w:rsid w:val="001F696A"/>
    <w:rsid w:val="00207814"/>
    <w:rsid w:val="002227EB"/>
    <w:rsid w:val="00234528"/>
    <w:rsid w:val="00236168"/>
    <w:rsid w:val="00240962"/>
    <w:rsid w:val="00247C10"/>
    <w:rsid w:val="00291B59"/>
    <w:rsid w:val="0029267E"/>
    <w:rsid w:val="002A6312"/>
    <w:rsid w:val="002B4AEB"/>
    <w:rsid w:val="002C3AE8"/>
    <w:rsid w:val="002E3672"/>
    <w:rsid w:val="002F4BA4"/>
    <w:rsid w:val="00302CAB"/>
    <w:rsid w:val="003068CC"/>
    <w:rsid w:val="00306C2A"/>
    <w:rsid w:val="00334E44"/>
    <w:rsid w:val="00342AD4"/>
    <w:rsid w:val="003639D4"/>
    <w:rsid w:val="00372220"/>
    <w:rsid w:val="00372CCD"/>
    <w:rsid w:val="00376EB3"/>
    <w:rsid w:val="00387EE8"/>
    <w:rsid w:val="003A405D"/>
    <w:rsid w:val="003A7EE8"/>
    <w:rsid w:val="003D7CDF"/>
    <w:rsid w:val="003E3B59"/>
    <w:rsid w:val="003F6D0B"/>
    <w:rsid w:val="003F7FA2"/>
    <w:rsid w:val="00415E47"/>
    <w:rsid w:val="00424006"/>
    <w:rsid w:val="00434AB9"/>
    <w:rsid w:val="004548CD"/>
    <w:rsid w:val="004909AE"/>
    <w:rsid w:val="00490B1F"/>
    <w:rsid w:val="004C01CA"/>
    <w:rsid w:val="004C1B5B"/>
    <w:rsid w:val="004C4B6A"/>
    <w:rsid w:val="004D5F59"/>
    <w:rsid w:val="004E7168"/>
    <w:rsid w:val="004F0111"/>
    <w:rsid w:val="00501735"/>
    <w:rsid w:val="0050476C"/>
    <w:rsid w:val="00543916"/>
    <w:rsid w:val="0055074F"/>
    <w:rsid w:val="00574E94"/>
    <w:rsid w:val="00575361"/>
    <w:rsid w:val="0058661D"/>
    <w:rsid w:val="005B4EC7"/>
    <w:rsid w:val="005B7B9C"/>
    <w:rsid w:val="005C05DB"/>
    <w:rsid w:val="00620F83"/>
    <w:rsid w:val="0063132B"/>
    <w:rsid w:val="00683714"/>
    <w:rsid w:val="006A0A86"/>
    <w:rsid w:val="006A3D99"/>
    <w:rsid w:val="006B0A10"/>
    <w:rsid w:val="006D748A"/>
    <w:rsid w:val="006E43DE"/>
    <w:rsid w:val="006E6003"/>
    <w:rsid w:val="00703580"/>
    <w:rsid w:val="00715B25"/>
    <w:rsid w:val="00721FEB"/>
    <w:rsid w:val="00726F44"/>
    <w:rsid w:val="00781360"/>
    <w:rsid w:val="007970FC"/>
    <w:rsid w:val="00797912"/>
    <w:rsid w:val="007C3F1A"/>
    <w:rsid w:val="007D355C"/>
    <w:rsid w:val="007E54DF"/>
    <w:rsid w:val="00830F51"/>
    <w:rsid w:val="00837950"/>
    <w:rsid w:val="00843B59"/>
    <w:rsid w:val="00890658"/>
    <w:rsid w:val="008B7D2B"/>
    <w:rsid w:val="008D4683"/>
    <w:rsid w:val="008E2546"/>
    <w:rsid w:val="008F5F53"/>
    <w:rsid w:val="00914F7E"/>
    <w:rsid w:val="009561E7"/>
    <w:rsid w:val="00974747"/>
    <w:rsid w:val="00995D09"/>
    <w:rsid w:val="009A52E8"/>
    <w:rsid w:val="009A6ED2"/>
    <w:rsid w:val="009B4FCF"/>
    <w:rsid w:val="009C2E7D"/>
    <w:rsid w:val="009F4862"/>
    <w:rsid w:val="00A24BF3"/>
    <w:rsid w:val="00A35BDC"/>
    <w:rsid w:val="00A442D0"/>
    <w:rsid w:val="00A46219"/>
    <w:rsid w:val="00A93FB3"/>
    <w:rsid w:val="00AD21D5"/>
    <w:rsid w:val="00AE1B10"/>
    <w:rsid w:val="00AE59F6"/>
    <w:rsid w:val="00AF2E4E"/>
    <w:rsid w:val="00AF3205"/>
    <w:rsid w:val="00B03FE5"/>
    <w:rsid w:val="00B06DEB"/>
    <w:rsid w:val="00B14EB6"/>
    <w:rsid w:val="00B64CD0"/>
    <w:rsid w:val="00B82A7A"/>
    <w:rsid w:val="00B93C18"/>
    <w:rsid w:val="00BB4E62"/>
    <w:rsid w:val="00BC595F"/>
    <w:rsid w:val="00BD1F6C"/>
    <w:rsid w:val="00BD5D1C"/>
    <w:rsid w:val="00BF140F"/>
    <w:rsid w:val="00C36BA2"/>
    <w:rsid w:val="00C83CE6"/>
    <w:rsid w:val="00CB679E"/>
    <w:rsid w:val="00CC6885"/>
    <w:rsid w:val="00CC7FA3"/>
    <w:rsid w:val="00D53201"/>
    <w:rsid w:val="00D86493"/>
    <w:rsid w:val="00DA41F6"/>
    <w:rsid w:val="00DA4F9D"/>
    <w:rsid w:val="00DC556D"/>
    <w:rsid w:val="00DD346C"/>
    <w:rsid w:val="00DE5F88"/>
    <w:rsid w:val="00E03075"/>
    <w:rsid w:val="00E0309E"/>
    <w:rsid w:val="00E17723"/>
    <w:rsid w:val="00E441CF"/>
    <w:rsid w:val="00E71BDA"/>
    <w:rsid w:val="00E737E7"/>
    <w:rsid w:val="00E83D51"/>
    <w:rsid w:val="00E84EF6"/>
    <w:rsid w:val="00E85D25"/>
    <w:rsid w:val="00E87410"/>
    <w:rsid w:val="00E922E8"/>
    <w:rsid w:val="00E926D7"/>
    <w:rsid w:val="00ED5F8A"/>
    <w:rsid w:val="00EE451F"/>
    <w:rsid w:val="00EE5AE0"/>
    <w:rsid w:val="00EE6486"/>
    <w:rsid w:val="00F00855"/>
    <w:rsid w:val="00F07F00"/>
    <w:rsid w:val="00F235AE"/>
    <w:rsid w:val="00FA1C62"/>
    <w:rsid w:val="00FD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54CD"/>
  <w15:docId w15:val="{E7774403-818B-4A79-A4A9-71190FB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6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9C2E7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4E7168"/>
    <w:pPr>
      <w:spacing w:after="120"/>
    </w:pPr>
    <w:rPr>
      <w:sz w:val="16"/>
      <w:szCs w:val="16"/>
    </w:rPr>
  </w:style>
  <w:style w:type="character" w:customStyle="1" w:styleId="Corpsdetexte3Car">
    <w:name w:val="Corps de texte 3 Car"/>
    <w:basedOn w:val="Policepardfaut"/>
    <w:link w:val="Corpsdetexte3"/>
    <w:uiPriority w:val="99"/>
    <w:rsid w:val="004E7168"/>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4C4B6A"/>
    <w:rPr>
      <w:rFonts w:ascii="Tahoma" w:hAnsi="Tahoma" w:cs="Tahoma"/>
      <w:sz w:val="16"/>
      <w:szCs w:val="16"/>
    </w:rPr>
  </w:style>
  <w:style w:type="character" w:customStyle="1" w:styleId="TextedebullesCar">
    <w:name w:val="Texte de bulles Car"/>
    <w:basedOn w:val="Policepardfaut"/>
    <w:link w:val="Textedebulles"/>
    <w:uiPriority w:val="99"/>
    <w:semiHidden/>
    <w:rsid w:val="004C4B6A"/>
    <w:rPr>
      <w:rFonts w:ascii="Tahoma" w:eastAsia="Times New Roman" w:hAnsi="Tahoma" w:cs="Tahoma"/>
      <w:sz w:val="16"/>
      <w:szCs w:val="16"/>
      <w:lang w:eastAsia="fr-FR"/>
    </w:rPr>
  </w:style>
  <w:style w:type="paragraph" w:styleId="Paragraphedeliste">
    <w:name w:val="List Paragraph"/>
    <w:basedOn w:val="Normal"/>
    <w:uiPriority w:val="34"/>
    <w:qFormat/>
    <w:rsid w:val="0019619F"/>
    <w:pPr>
      <w:ind w:left="720"/>
      <w:contextualSpacing/>
    </w:pPr>
  </w:style>
  <w:style w:type="paragraph" w:styleId="Corpsdetexte">
    <w:name w:val="Body Text"/>
    <w:basedOn w:val="Normal"/>
    <w:link w:val="CorpsdetexteCar"/>
    <w:uiPriority w:val="99"/>
    <w:semiHidden/>
    <w:unhideWhenUsed/>
    <w:rsid w:val="00247C10"/>
    <w:pPr>
      <w:spacing w:after="120"/>
    </w:pPr>
  </w:style>
  <w:style w:type="character" w:customStyle="1" w:styleId="CorpsdetexteCar">
    <w:name w:val="Corps de texte Car"/>
    <w:basedOn w:val="Policepardfaut"/>
    <w:link w:val="Corpsdetexte"/>
    <w:uiPriority w:val="99"/>
    <w:semiHidden/>
    <w:rsid w:val="00247C1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4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47C1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247C10"/>
    <w:rPr>
      <w:sz w:val="20"/>
      <w:szCs w:val="20"/>
    </w:rPr>
  </w:style>
  <w:style w:type="character" w:styleId="Appelnotedebasdep">
    <w:name w:val="footnote reference"/>
    <w:basedOn w:val="Policepardfaut"/>
    <w:uiPriority w:val="99"/>
    <w:semiHidden/>
    <w:unhideWhenUsed/>
    <w:rsid w:val="00247C10"/>
    <w:rPr>
      <w:vertAlign w:val="superscript"/>
    </w:rPr>
  </w:style>
  <w:style w:type="paragraph" w:styleId="Pieddepage">
    <w:name w:val="footer"/>
    <w:basedOn w:val="Normal"/>
    <w:link w:val="PieddepageCar"/>
    <w:rsid w:val="004548CD"/>
    <w:pPr>
      <w:tabs>
        <w:tab w:val="center" w:pos="4536"/>
        <w:tab w:val="right" w:pos="9072"/>
      </w:tabs>
    </w:pPr>
  </w:style>
  <w:style w:type="character" w:customStyle="1" w:styleId="PieddepageCar">
    <w:name w:val="Pied de page Car"/>
    <w:basedOn w:val="Policepardfaut"/>
    <w:link w:val="Pieddepage"/>
    <w:rsid w:val="004548CD"/>
    <w:rPr>
      <w:rFonts w:ascii="Times New Roman" w:eastAsia="Times New Roman" w:hAnsi="Times New Roman" w:cs="Times New Roman"/>
      <w:sz w:val="24"/>
      <w:szCs w:val="24"/>
      <w:lang w:eastAsia="fr-FR"/>
    </w:rPr>
  </w:style>
  <w:style w:type="character" w:styleId="Numrodepage">
    <w:name w:val="page number"/>
    <w:basedOn w:val="Policepardfaut"/>
    <w:rsid w:val="004548CD"/>
  </w:style>
  <w:style w:type="character" w:customStyle="1" w:styleId="fontstyle01">
    <w:name w:val="fontstyle01"/>
    <w:rsid w:val="00830F51"/>
    <w:rPr>
      <w:rFonts w:ascii="Arial" w:hAnsi="Arial" w:cs="Arial" w:hint="default"/>
      <w:b w:val="0"/>
      <w:bCs w:val="0"/>
      <w:i/>
      <w:iCs/>
      <w:color w:val="000000"/>
      <w:sz w:val="24"/>
      <w:szCs w:val="24"/>
    </w:rPr>
  </w:style>
  <w:style w:type="character" w:customStyle="1" w:styleId="Titre4Car">
    <w:name w:val="Titre 4 Car"/>
    <w:basedOn w:val="Policepardfaut"/>
    <w:link w:val="Titre4"/>
    <w:rsid w:val="009C2E7D"/>
    <w:rPr>
      <w:rFonts w:ascii="Times New Roman" w:eastAsia="Times New Roman" w:hAnsi="Times New Roman" w:cs="Times New Roman"/>
      <w:b/>
      <w:bCs/>
      <w:sz w:val="28"/>
      <w:szCs w:val="28"/>
      <w:lang w:eastAsia="fr-FR"/>
    </w:rPr>
  </w:style>
  <w:style w:type="paragraph" w:styleId="NormalWeb">
    <w:name w:val="Normal (Web)"/>
    <w:basedOn w:val="Normal"/>
    <w:uiPriority w:val="99"/>
    <w:unhideWhenUsed/>
    <w:rsid w:val="009C2E7D"/>
    <w:pPr>
      <w:spacing w:before="100" w:beforeAutospacing="1" w:after="100" w:afterAutospacing="1"/>
    </w:pPr>
  </w:style>
  <w:style w:type="paragraph" w:customStyle="1" w:styleId="Default">
    <w:name w:val="Default"/>
    <w:rsid w:val="007E54DF"/>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3FFB-06C3-40A8-B26D-0D1FDE53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10</Pages>
  <Words>3566</Words>
  <Characters>19616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Etatcivil</dc:creator>
  <cp:keywords/>
  <dc:description/>
  <cp:lastModifiedBy>communication</cp:lastModifiedBy>
  <cp:revision>88</cp:revision>
  <cp:lastPrinted>2019-04-11T14:48:00Z</cp:lastPrinted>
  <dcterms:created xsi:type="dcterms:W3CDTF">2014-04-02T08:35:00Z</dcterms:created>
  <dcterms:modified xsi:type="dcterms:W3CDTF">2019-04-15T07:23:00Z</dcterms:modified>
</cp:coreProperties>
</file>