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C042" w14:textId="77777777" w:rsidR="004E7168" w:rsidRPr="00DC02A4" w:rsidRDefault="004E7168" w:rsidP="00236168">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bookmarkStart w:id="0" w:name="_GoBack"/>
      <w:bookmarkEnd w:id="0"/>
      <w:r w:rsidRPr="00DC02A4">
        <w:rPr>
          <w:rFonts w:ascii="Tahoma" w:hAnsi="Tahoma" w:cs="Tahoma"/>
          <w:sz w:val="22"/>
          <w:szCs w:val="22"/>
        </w:rPr>
        <w:t>CONSEIL MUNICIPAL</w:t>
      </w:r>
    </w:p>
    <w:p w14:paraId="49CE66BD" w14:textId="77777777" w:rsidR="004E7168" w:rsidRPr="00DC02A4" w:rsidRDefault="004E7168" w:rsidP="00D55A3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 xml:space="preserve">SÉANCE </w:t>
      </w:r>
      <w:r w:rsidR="00E85D25">
        <w:rPr>
          <w:rFonts w:ascii="Tahoma" w:hAnsi="Tahoma" w:cs="Tahoma"/>
          <w:sz w:val="22"/>
          <w:szCs w:val="22"/>
        </w:rPr>
        <w:t xml:space="preserve">DU </w:t>
      </w:r>
      <w:r w:rsidR="00D55A35">
        <w:rPr>
          <w:rFonts w:ascii="Tahoma" w:hAnsi="Tahoma" w:cs="Tahoma"/>
          <w:sz w:val="22"/>
          <w:szCs w:val="22"/>
        </w:rPr>
        <w:t>2</w:t>
      </w:r>
      <w:r w:rsidR="001C4ABF">
        <w:rPr>
          <w:rFonts w:ascii="Tahoma" w:hAnsi="Tahoma" w:cs="Tahoma"/>
          <w:sz w:val="22"/>
          <w:szCs w:val="22"/>
        </w:rPr>
        <w:t>7</w:t>
      </w:r>
      <w:r w:rsidR="00D55A35">
        <w:rPr>
          <w:rFonts w:ascii="Tahoma" w:hAnsi="Tahoma" w:cs="Tahoma"/>
          <w:sz w:val="22"/>
          <w:szCs w:val="22"/>
        </w:rPr>
        <w:t xml:space="preserve"> </w:t>
      </w:r>
      <w:r w:rsidR="001C4ABF">
        <w:rPr>
          <w:rFonts w:ascii="Tahoma" w:hAnsi="Tahoma" w:cs="Tahoma"/>
          <w:sz w:val="22"/>
          <w:szCs w:val="22"/>
        </w:rPr>
        <w:t>NOVEM</w:t>
      </w:r>
      <w:r w:rsidR="00D55A35">
        <w:rPr>
          <w:rFonts w:ascii="Tahoma" w:hAnsi="Tahoma" w:cs="Tahoma"/>
          <w:sz w:val="22"/>
          <w:szCs w:val="22"/>
        </w:rPr>
        <w:t>BRE</w:t>
      </w:r>
      <w:r w:rsidR="00F67DEF">
        <w:rPr>
          <w:rFonts w:ascii="Tahoma" w:hAnsi="Tahoma" w:cs="Tahoma"/>
          <w:sz w:val="22"/>
          <w:szCs w:val="22"/>
        </w:rPr>
        <w:t xml:space="preserve"> </w:t>
      </w:r>
      <w:r w:rsidR="00E85D25">
        <w:rPr>
          <w:rFonts w:ascii="Tahoma" w:hAnsi="Tahoma" w:cs="Tahoma"/>
          <w:sz w:val="22"/>
          <w:szCs w:val="22"/>
        </w:rPr>
        <w:t>2019</w:t>
      </w:r>
    </w:p>
    <w:p w14:paraId="0E48346F" w14:textId="77777777" w:rsidR="008D4683" w:rsidRDefault="008D4683" w:rsidP="005C05DB">
      <w:pPr>
        <w:widowControl w:val="0"/>
        <w:autoSpaceDE w:val="0"/>
        <w:autoSpaceDN w:val="0"/>
        <w:adjustRightInd w:val="0"/>
        <w:jc w:val="both"/>
        <w:rPr>
          <w:rFonts w:ascii="Tahoma" w:hAnsi="Tahoma" w:cs="Tahoma"/>
          <w:sz w:val="22"/>
          <w:szCs w:val="22"/>
        </w:rPr>
      </w:pPr>
    </w:p>
    <w:p w14:paraId="03103CA7" w14:textId="77777777" w:rsidR="00CC6885" w:rsidRPr="00A35BDC" w:rsidRDefault="00CC6885"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Le Conseil Municipal légalement convoqué, s’est réuni en Mairie, en séance publique, sous la présidence de Monsieur Jean-Claude Bréard, le Maire.</w:t>
      </w:r>
    </w:p>
    <w:p w14:paraId="20F37A3B" w14:textId="77777777" w:rsidR="00B06DEB" w:rsidRPr="00A35BDC" w:rsidRDefault="00B06DEB" w:rsidP="00B06DEB">
      <w:pPr>
        <w:widowControl w:val="0"/>
        <w:autoSpaceDE w:val="0"/>
        <w:autoSpaceDN w:val="0"/>
        <w:adjustRightInd w:val="0"/>
        <w:rPr>
          <w:rFonts w:ascii="Tahoma" w:hAnsi="Tahoma" w:cs="Tahoma"/>
          <w:sz w:val="22"/>
          <w:szCs w:val="22"/>
        </w:rPr>
      </w:pPr>
    </w:p>
    <w:p w14:paraId="37A4FFAE" w14:textId="59320DEF"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sz w:val="22"/>
          <w:szCs w:val="22"/>
          <w:highlight w:val="lightGray"/>
          <w:u w:val="single"/>
        </w:rPr>
        <w:t>Etaient présents</w:t>
      </w:r>
      <w:r w:rsidRPr="00A35BDC">
        <w:rPr>
          <w:rFonts w:ascii="Tahoma" w:hAnsi="Tahoma" w:cs="Tahoma"/>
          <w:b/>
          <w:sz w:val="22"/>
          <w:szCs w:val="22"/>
        </w:rPr>
        <w:t> :</w:t>
      </w:r>
      <w:r w:rsidRPr="00A35BDC">
        <w:rPr>
          <w:rFonts w:ascii="Tahoma" w:hAnsi="Tahoma" w:cs="Tahoma"/>
          <w:sz w:val="22"/>
          <w:szCs w:val="22"/>
        </w:rPr>
        <w:t xml:space="preserve"> </w:t>
      </w:r>
      <w:r w:rsidR="00E83D51" w:rsidRPr="00A35BDC">
        <w:rPr>
          <w:rFonts w:ascii="Tahoma" w:hAnsi="Tahoma" w:cs="Tahoma"/>
          <w:sz w:val="22"/>
          <w:szCs w:val="22"/>
        </w:rPr>
        <w:t xml:space="preserve">M. Jean-Claude Bréard, Mme Brigitte Chiumenti, </w:t>
      </w:r>
      <w:r w:rsidR="00914F7E">
        <w:rPr>
          <w:rFonts w:ascii="Tahoma" w:hAnsi="Tahoma" w:cs="Tahoma"/>
          <w:sz w:val="22"/>
          <w:szCs w:val="22"/>
        </w:rPr>
        <w:t>M. Julien Crespo,</w:t>
      </w:r>
      <w:r w:rsidR="00BD5EF6">
        <w:rPr>
          <w:rFonts w:ascii="Tahoma" w:hAnsi="Tahoma" w:cs="Tahoma"/>
          <w:sz w:val="22"/>
          <w:szCs w:val="22"/>
        </w:rPr>
        <w:t xml:space="preserve"> Mme Corinne</w:t>
      </w:r>
      <w:r w:rsidR="00BD5EF6" w:rsidRPr="00234528">
        <w:rPr>
          <w:rFonts w:ascii="Tahoma" w:hAnsi="Tahoma" w:cs="Tahoma"/>
          <w:sz w:val="22"/>
          <w:szCs w:val="22"/>
        </w:rPr>
        <w:t xml:space="preserve"> </w:t>
      </w:r>
      <w:r w:rsidR="00BD5EF6">
        <w:rPr>
          <w:rFonts w:ascii="Tahoma" w:hAnsi="Tahoma" w:cs="Tahoma"/>
          <w:sz w:val="22"/>
          <w:szCs w:val="22"/>
        </w:rPr>
        <w:t>Robin,</w:t>
      </w:r>
      <w:r w:rsidR="00914F7E">
        <w:rPr>
          <w:rFonts w:ascii="Tahoma" w:hAnsi="Tahoma" w:cs="Tahoma"/>
          <w:sz w:val="22"/>
          <w:szCs w:val="22"/>
        </w:rPr>
        <w:t xml:space="preserve"> Mme Mariéva Sanseau-Baykara,</w:t>
      </w:r>
      <w:r w:rsidR="00234528">
        <w:rPr>
          <w:rFonts w:ascii="Tahoma" w:hAnsi="Tahoma" w:cs="Tahoma"/>
          <w:sz w:val="22"/>
          <w:szCs w:val="22"/>
        </w:rPr>
        <w:t xml:space="preserve"> </w:t>
      </w:r>
      <w:r w:rsidR="000F1516">
        <w:rPr>
          <w:rFonts w:ascii="Tahoma" w:hAnsi="Tahoma" w:cs="Tahoma"/>
          <w:sz w:val="22"/>
          <w:szCs w:val="22"/>
        </w:rPr>
        <w:t xml:space="preserve">M. José Harter, </w:t>
      </w:r>
      <w:r w:rsidR="00234528">
        <w:rPr>
          <w:rFonts w:ascii="Tahoma" w:hAnsi="Tahoma" w:cs="Tahoma"/>
          <w:sz w:val="22"/>
          <w:szCs w:val="22"/>
        </w:rPr>
        <w:t>M</w:t>
      </w:r>
      <w:r w:rsidR="00E83D51" w:rsidRPr="00A35BDC">
        <w:rPr>
          <w:rFonts w:ascii="Tahoma" w:hAnsi="Tahoma" w:cs="Tahoma"/>
          <w:sz w:val="22"/>
          <w:szCs w:val="22"/>
        </w:rPr>
        <w:t>. Michel Le Guillevic,</w:t>
      </w:r>
      <w:r w:rsidR="00C23F5A">
        <w:rPr>
          <w:rFonts w:ascii="Tahoma" w:hAnsi="Tahoma" w:cs="Tahoma"/>
          <w:sz w:val="22"/>
          <w:szCs w:val="22"/>
        </w:rPr>
        <w:t xml:space="preserve"> </w:t>
      </w:r>
      <w:r w:rsidR="00993A61">
        <w:rPr>
          <w:rFonts w:ascii="Tahoma" w:hAnsi="Tahoma" w:cs="Tahoma"/>
          <w:sz w:val="22"/>
          <w:szCs w:val="22"/>
        </w:rPr>
        <w:t xml:space="preserve">M. Jean-Claude Waltregny, </w:t>
      </w:r>
      <w:r w:rsidR="00E83D51" w:rsidRPr="00A35BDC">
        <w:rPr>
          <w:rFonts w:ascii="Tahoma" w:hAnsi="Tahoma" w:cs="Tahoma"/>
          <w:sz w:val="22"/>
          <w:szCs w:val="22"/>
        </w:rPr>
        <w:t>M. Gérard Moneyron, M. Luc-Olivier Baschet, Mme Noëlle Renaut,</w:t>
      </w:r>
      <w:r w:rsidR="00C23F5A">
        <w:rPr>
          <w:rFonts w:ascii="Tahoma" w:hAnsi="Tahoma" w:cs="Tahoma"/>
          <w:sz w:val="22"/>
          <w:szCs w:val="22"/>
        </w:rPr>
        <w:t xml:space="preserve"> </w:t>
      </w:r>
      <w:r w:rsidR="00234528">
        <w:rPr>
          <w:rFonts w:ascii="Tahoma" w:hAnsi="Tahoma" w:cs="Tahoma"/>
          <w:sz w:val="22"/>
          <w:szCs w:val="22"/>
        </w:rPr>
        <w:t xml:space="preserve">M. Patrice Lesage, </w:t>
      </w:r>
      <w:r w:rsidR="00E83D51" w:rsidRPr="00A35BDC">
        <w:rPr>
          <w:rFonts w:ascii="Tahoma" w:hAnsi="Tahoma" w:cs="Tahoma"/>
          <w:sz w:val="22"/>
          <w:szCs w:val="22"/>
        </w:rPr>
        <w:t xml:space="preserve">Mme Martine Grond, M. José Lerma, </w:t>
      </w:r>
      <w:r w:rsidR="00234528">
        <w:rPr>
          <w:rFonts w:ascii="Tahoma" w:hAnsi="Tahoma" w:cs="Tahoma"/>
          <w:sz w:val="22"/>
          <w:szCs w:val="22"/>
        </w:rPr>
        <w:t xml:space="preserve">Mme Martine Gardin, </w:t>
      </w:r>
      <w:r w:rsidR="001C4ABF">
        <w:rPr>
          <w:rFonts w:ascii="Tahoma" w:hAnsi="Tahoma" w:cs="Tahoma"/>
          <w:sz w:val="22"/>
          <w:szCs w:val="22"/>
        </w:rPr>
        <w:t>Mme Sylvie Leclercq,</w:t>
      </w:r>
      <w:r w:rsidR="00BD5EF6">
        <w:rPr>
          <w:rFonts w:ascii="Tahoma" w:hAnsi="Tahoma" w:cs="Tahoma"/>
          <w:sz w:val="22"/>
          <w:szCs w:val="22"/>
        </w:rPr>
        <w:t xml:space="preserve"> M. Kamal Hadjaz,</w:t>
      </w:r>
      <w:r w:rsidR="001C4ABF">
        <w:rPr>
          <w:rFonts w:ascii="Tahoma" w:hAnsi="Tahoma" w:cs="Tahoma"/>
          <w:sz w:val="22"/>
          <w:szCs w:val="22"/>
        </w:rPr>
        <w:t xml:space="preserve"> </w:t>
      </w:r>
      <w:r w:rsidR="00993A61">
        <w:rPr>
          <w:rFonts w:ascii="Tahoma" w:hAnsi="Tahoma" w:cs="Tahoma"/>
          <w:sz w:val="22"/>
          <w:szCs w:val="22"/>
        </w:rPr>
        <w:t xml:space="preserve">Mme Ana Monnier, </w:t>
      </w:r>
      <w:r w:rsidR="00E83D51" w:rsidRPr="00A35BDC">
        <w:rPr>
          <w:rFonts w:ascii="Tahoma" w:hAnsi="Tahoma" w:cs="Tahoma"/>
          <w:sz w:val="22"/>
          <w:szCs w:val="22"/>
        </w:rPr>
        <w:t>Mme Virginie Pautonnier,</w:t>
      </w:r>
      <w:r w:rsidR="001C4ABF">
        <w:rPr>
          <w:rFonts w:ascii="Tahoma" w:hAnsi="Tahoma" w:cs="Tahoma"/>
          <w:sz w:val="22"/>
          <w:szCs w:val="22"/>
        </w:rPr>
        <w:t xml:space="preserve"> </w:t>
      </w:r>
      <w:r w:rsidR="001C4ABF">
        <w:rPr>
          <w:rFonts w:ascii="Tahoma" w:hAnsi="Tahoma" w:cs="Tahoma"/>
          <w:bCs/>
          <w:sz w:val="22"/>
          <w:szCs w:val="22"/>
        </w:rPr>
        <w:t xml:space="preserve">Mme Marie Tournon, </w:t>
      </w:r>
      <w:r w:rsidR="00E83D51" w:rsidRPr="00A35BDC">
        <w:rPr>
          <w:rFonts w:ascii="Tahoma" w:hAnsi="Tahoma" w:cs="Tahoma"/>
          <w:sz w:val="22"/>
          <w:szCs w:val="22"/>
        </w:rPr>
        <w:t>Mme Madeleine Gaudin.</w:t>
      </w:r>
    </w:p>
    <w:p w14:paraId="4FF18350" w14:textId="77777777" w:rsidR="000D114A" w:rsidRPr="00A35BDC" w:rsidRDefault="000D114A" w:rsidP="00B06DEB">
      <w:pPr>
        <w:widowControl w:val="0"/>
        <w:autoSpaceDE w:val="0"/>
        <w:autoSpaceDN w:val="0"/>
        <w:adjustRightInd w:val="0"/>
        <w:jc w:val="both"/>
        <w:rPr>
          <w:rFonts w:ascii="Tahoma" w:hAnsi="Tahoma" w:cs="Tahoma"/>
          <w:sz w:val="22"/>
          <w:szCs w:val="22"/>
        </w:rPr>
      </w:pPr>
    </w:p>
    <w:p w14:paraId="7F476A60" w14:textId="77777777" w:rsidR="00B06DEB" w:rsidRPr="00A35BDC" w:rsidRDefault="00B06DEB" w:rsidP="00B06DEB">
      <w:pPr>
        <w:overflowPunct w:val="0"/>
        <w:autoSpaceDE w:val="0"/>
        <w:autoSpaceDN w:val="0"/>
        <w:adjustRightInd w:val="0"/>
        <w:jc w:val="both"/>
        <w:rPr>
          <w:rFonts w:ascii="Tahoma" w:hAnsi="Tahoma" w:cs="Tahoma"/>
          <w:b/>
          <w:bCs/>
          <w:sz w:val="22"/>
          <w:szCs w:val="22"/>
        </w:rPr>
      </w:pPr>
      <w:r w:rsidRPr="00A35BDC">
        <w:rPr>
          <w:rFonts w:ascii="Tahoma" w:hAnsi="Tahoma" w:cs="Tahoma"/>
          <w:b/>
          <w:bCs/>
          <w:sz w:val="22"/>
          <w:szCs w:val="22"/>
        </w:rPr>
        <w:t>Formant la majorité des membres en exercice.</w:t>
      </w:r>
    </w:p>
    <w:p w14:paraId="71C8EEAA" w14:textId="77777777" w:rsidR="00B06DEB" w:rsidRPr="00A35BDC" w:rsidRDefault="00B06DEB" w:rsidP="00B06DEB">
      <w:pPr>
        <w:widowControl w:val="0"/>
        <w:autoSpaceDE w:val="0"/>
        <w:autoSpaceDN w:val="0"/>
        <w:adjustRightInd w:val="0"/>
        <w:rPr>
          <w:rFonts w:ascii="Tahoma" w:hAnsi="Tahoma" w:cs="Tahoma"/>
          <w:b/>
          <w:bCs/>
          <w:sz w:val="22"/>
          <w:szCs w:val="22"/>
        </w:rPr>
      </w:pPr>
    </w:p>
    <w:p w14:paraId="4478F175" w14:textId="0FBBBD90" w:rsidR="00B06DEB" w:rsidRPr="00A35BDC" w:rsidRDefault="00B06DEB" w:rsidP="00B06DEB">
      <w:pPr>
        <w:widowControl w:val="0"/>
        <w:autoSpaceDE w:val="0"/>
        <w:autoSpaceDN w:val="0"/>
        <w:adjustRightInd w:val="0"/>
        <w:rPr>
          <w:rFonts w:ascii="Tahoma" w:hAnsi="Tahoma" w:cs="Tahoma"/>
          <w:sz w:val="22"/>
          <w:szCs w:val="22"/>
        </w:rPr>
      </w:pPr>
      <w:proofErr w:type="gramStart"/>
      <w:r w:rsidRPr="00A35BDC">
        <w:rPr>
          <w:rFonts w:ascii="Tahoma" w:hAnsi="Tahoma" w:cs="Tahoma"/>
          <w:b/>
          <w:bCs/>
          <w:sz w:val="22"/>
          <w:szCs w:val="22"/>
          <w:highlight w:val="lightGray"/>
          <w:u w:val="single"/>
        </w:rPr>
        <w:t>Absents </w:t>
      </w:r>
      <w:r w:rsidRPr="00A35BDC">
        <w:rPr>
          <w:rFonts w:ascii="Tahoma" w:hAnsi="Tahoma" w:cs="Tahoma"/>
          <w:b/>
          <w:bCs/>
          <w:sz w:val="22"/>
          <w:szCs w:val="22"/>
          <w:u w:val="single"/>
        </w:rPr>
        <w:t>:</w:t>
      </w:r>
      <w:r w:rsidR="001C4ABF">
        <w:rPr>
          <w:rFonts w:ascii="Tahoma" w:hAnsi="Tahoma" w:cs="Tahoma"/>
          <w:sz w:val="22"/>
          <w:szCs w:val="22"/>
        </w:rPr>
        <w:t>,</w:t>
      </w:r>
      <w:proofErr w:type="gramEnd"/>
      <w:r w:rsidR="001C4ABF">
        <w:rPr>
          <w:rFonts w:ascii="Tahoma" w:hAnsi="Tahoma" w:cs="Tahoma"/>
          <w:sz w:val="22"/>
          <w:szCs w:val="22"/>
        </w:rPr>
        <w:t xml:space="preserve"> M. Jean-Pierre Couteleau,</w:t>
      </w:r>
      <w:r w:rsidR="001C4ABF" w:rsidRPr="001C4ABF">
        <w:rPr>
          <w:rFonts w:ascii="Tahoma" w:hAnsi="Tahoma" w:cs="Tahoma"/>
          <w:sz w:val="22"/>
          <w:szCs w:val="22"/>
        </w:rPr>
        <w:t xml:space="preserve"> </w:t>
      </w:r>
      <w:r w:rsidR="001C4ABF" w:rsidRPr="00A35BDC">
        <w:rPr>
          <w:rFonts w:ascii="Tahoma" w:hAnsi="Tahoma" w:cs="Tahoma"/>
          <w:sz w:val="22"/>
          <w:szCs w:val="22"/>
        </w:rPr>
        <w:t xml:space="preserve">M. Marcel Botton, </w:t>
      </w:r>
      <w:r w:rsidR="001C4ABF">
        <w:rPr>
          <w:rFonts w:ascii="Tahoma" w:hAnsi="Tahoma" w:cs="Tahoma"/>
          <w:sz w:val="22"/>
          <w:szCs w:val="22"/>
        </w:rPr>
        <w:t xml:space="preserve">, Mme Aurore Lancéa, </w:t>
      </w:r>
      <w:r w:rsidR="008325FD">
        <w:rPr>
          <w:rFonts w:ascii="Tahoma" w:hAnsi="Tahoma" w:cs="Tahoma"/>
          <w:bCs/>
          <w:sz w:val="22"/>
          <w:szCs w:val="22"/>
        </w:rPr>
        <w:t xml:space="preserve">Mme </w:t>
      </w:r>
      <w:r w:rsidR="00471EB1">
        <w:rPr>
          <w:rFonts w:ascii="Tahoma" w:hAnsi="Tahoma" w:cs="Tahoma"/>
          <w:bCs/>
          <w:sz w:val="22"/>
          <w:szCs w:val="22"/>
        </w:rPr>
        <w:t>Naziha Benchehida</w:t>
      </w:r>
      <w:r w:rsidR="001C4ABF">
        <w:rPr>
          <w:rFonts w:ascii="Tahoma" w:hAnsi="Tahoma" w:cs="Tahoma"/>
          <w:bCs/>
          <w:sz w:val="22"/>
          <w:szCs w:val="22"/>
        </w:rPr>
        <w:t xml:space="preserve">, M. François </w:t>
      </w:r>
      <w:proofErr w:type="spellStart"/>
      <w:r w:rsidR="001C4ABF">
        <w:rPr>
          <w:rFonts w:ascii="Tahoma" w:hAnsi="Tahoma" w:cs="Tahoma"/>
          <w:bCs/>
          <w:sz w:val="22"/>
          <w:szCs w:val="22"/>
        </w:rPr>
        <w:t>E</w:t>
      </w:r>
      <w:r w:rsidR="002B580E">
        <w:rPr>
          <w:rFonts w:ascii="Tahoma" w:hAnsi="Tahoma" w:cs="Tahoma"/>
          <w:bCs/>
          <w:sz w:val="22"/>
          <w:szCs w:val="22"/>
        </w:rPr>
        <w:t>h</w:t>
      </w:r>
      <w:r w:rsidR="001C4ABF">
        <w:rPr>
          <w:rFonts w:ascii="Tahoma" w:hAnsi="Tahoma" w:cs="Tahoma"/>
          <w:bCs/>
          <w:sz w:val="22"/>
          <w:szCs w:val="22"/>
        </w:rPr>
        <w:t>ly</w:t>
      </w:r>
      <w:proofErr w:type="spellEnd"/>
      <w:r w:rsidR="001C4ABF">
        <w:rPr>
          <w:rFonts w:ascii="Tahoma" w:hAnsi="Tahoma" w:cs="Tahoma"/>
          <w:bCs/>
          <w:sz w:val="22"/>
          <w:szCs w:val="22"/>
        </w:rPr>
        <w:t>, Mme Blandine Prevost</w:t>
      </w:r>
      <w:r w:rsidR="000F1516">
        <w:rPr>
          <w:rFonts w:ascii="Tahoma" w:hAnsi="Tahoma" w:cs="Tahoma"/>
          <w:bCs/>
          <w:sz w:val="22"/>
          <w:szCs w:val="22"/>
        </w:rPr>
        <w:t>.</w:t>
      </w:r>
    </w:p>
    <w:p w14:paraId="6ED3FF86" w14:textId="77777777" w:rsidR="00B06DEB" w:rsidRPr="00A35BDC" w:rsidRDefault="00B06DEB" w:rsidP="00B06DEB">
      <w:pPr>
        <w:rPr>
          <w:rFonts w:ascii="Tahoma" w:hAnsi="Tahoma" w:cs="Tahoma"/>
          <w:sz w:val="22"/>
          <w:szCs w:val="22"/>
        </w:rPr>
      </w:pPr>
    </w:p>
    <w:p w14:paraId="55FEB8B5" w14:textId="77777777"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bCs/>
          <w:sz w:val="22"/>
          <w:szCs w:val="22"/>
          <w:highlight w:val="lightGray"/>
          <w:u w:val="single"/>
        </w:rPr>
        <w:t>Pouvoirs</w:t>
      </w:r>
      <w:r w:rsidRPr="00A35BDC">
        <w:rPr>
          <w:rFonts w:ascii="Tahoma" w:hAnsi="Tahoma" w:cs="Tahoma"/>
          <w:b/>
          <w:bCs/>
          <w:sz w:val="22"/>
          <w:szCs w:val="22"/>
        </w:rPr>
        <w:t> :</w:t>
      </w:r>
      <w:r w:rsidRPr="00A35BDC">
        <w:rPr>
          <w:rFonts w:ascii="Tahoma" w:hAnsi="Tahoma" w:cs="Tahoma"/>
          <w:sz w:val="22"/>
          <w:szCs w:val="22"/>
        </w:rPr>
        <w:t xml:space="preserve"> </w:t>
      </w:r>
    </w:p>
    <w:p w14:paraId="2800C981" w14:textId="77777777" w:rsidR="00E83D51" w:rsidRDefault="00E83D51" w:rsidP="00B06DE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M</w:t>
      </w:r>
      <w:r w:rsidR="00622F27">
        <w:rPr>
          <w:rFonts w:ascii="Tahoma" w:hAnsi="Tahoma" w:cs="Tahoma"/>
          <w:sz w:val="22"/>
          <w:szCs w:val="22"/>
        </w:rPr>
        <w:t>. Jean-Pierre Couteleau</w:t>
      </w:r>
      <w:r w:rsidRPr="00A35BDC">
        <w:rPr>
          <w:rFonts w:ascii="Tahoma" w:hAnsi="Tahoma" w:cs="Tahoma"/>
          <w:sz w:val="22"/>
          <w:szCs w:val="22"/>
        </w:rPr>
        <w:t xml:space="preserve"> a donné procuration à M</w:t>
      </w:r>
      <w:r w:rsidR="00622F27">
        <w:rPr>
          <w:rFonts w:ascii="Tahoma" w:hAnsi="Tahoma" w:cs="Tahoma"/>
          <w:sz w:val="22"/>
          <w:szCs w:val="22"/>
        </w:rPr>
        <w:t>. Julien Crespo</w:t>
      </w:r>
      <w:r w:rsidRPr="00A35BDC">
        <w:rPr>
          <w:rFonts w:ascii="Tahoma" w:hAnsi="Tahoma" w:cs="Tahoma"/>
          <w:sz w:val="22"/>
          <w:szCs w:val="22"/>
        </w:rPr>
        <w:t>.</w:t>
      </w:r>
    </w:p>
    <w:p w14:paraId="413F13DC" w14:textId="77777777" w:rsidR="00622F27" w:rsidRPr="00A35BDC" w:rsidRDefault="00622F27" w:rsidP="00622F27">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M</w:t>
      </w:r>
      <w:r>
        <w:rPr>
          <w:rFonts w:ascii="Tahoma" w:hAnsi="Tahoma" w:cs="Tahoma"/>
          <w:sz w:val="22"/>
          <w:szCs w:val="22"/>
        </w:rPr>
        <w:t>. Marcel Botton</w:t>
      </w:r>
      <w:r w:rsidRPr="00A35BDC">
        <w:rPr>
          <w:rFonts w:ascii="Tahoma" w:hAnsi="Tahoma" w:cs="Tahoma"/>
          <w:sz w:val="22"/>
          <w:szCs w:val="22"/>
        </w:rPr>
        <w:t xml:space="preserve"> a donné procuration à M</w:t>
      </w:r>
      <w:r>
        <w:rPr>
          <w:rFonts w:ascii="Tahoma" w:hAnsi="Tahoma" w:cs="Tahoma"/>
          <w:sz w:val="22"/>
          <w:szCs w:val="22"/>
        </w:rPr>
        <w:t>. José Harter</w:t>
      </w:r>
      <w:r w:rsidRPr="00A35BDC">
        <w:rPr>
          <w:rFonts w:ascii="Tahoma" w:hAnsi="Tahoma" w:cs="Tahoma"/>
          <w:sz w:val="22"/>
          <w:szCs w:val="22"/>
        </w:rPr>
        <w:t>.</w:t>
      </w:r>
    </w:p>
    <w:p w14:paraId="2BE9A907" w14:textId="77777777" w:rsidR="00CC6885" w:rsidRPr="00A35BDC" w:rsidRDefault="00CC6885" w:rsidP="005C05DB">
      <w:pPr>
        <w:widowControl w:val="0"/>
        <w:autoSpaceDE w:val="0"/>
        <w:autoSpaceDN w:val="0"/>
        <w:adjustRightInd w:val="0"/>
        <w:jc w:val="both"/>
        <w:rPr>
          <w:rFonts w:ascii="Tahoma" w:hAnsi="Tahoma" w:cs="Tahoma"/>
          <w:sz w:val="22"/>
          <w:szCs w:val="22"/>
        </w:rPr>
      </w:pPr>
    </w:p>
    <w:p w14:paraId="3E063DAC" w14:textId="77777777" w:rsidR="004E7168" w:rsidRPr="00A35BDC" w:rsidRDefault="004E7168" w:rsidP="005C05DB">
      <w:pPr>
        <w:widowControl w:val="0"/>
        <w:autoSpaceDE w:val="0"/>
        <w:autoSpaceDN w:val="0"/>
        <w:adjustRightInd w:val="0"/>
        <w:jc w:val="both"/>
        <w:rPr>
          <w:rFonts w:ascii="Tahoma" w:hAnsi="Tahoma" w:cs="Tahoma"/>
          <w:b/>
          <w:sz w:val="22"/>
          <w:szCs w:val="22"/>
        </w:rPr>
      </w:pPr>
      <w:r w:rsidRPr="00A35BDC">
        <w:rPr>
          <w:rFonts w:ascii="Tahoma" w:hAnsi="Tahoma" w:cs="Tahoma"/>
          <w:b/>
          <w:sz w:val="22"/>
          <w:szCs w:val="22"/>
          <w:highlight w:val="lightGray"/>
        </w:rPr>
        <w:t>Soit :</w:t>
      </w:r>
      <w:r w:rsidRPr="00A35BDC">
        <w:rPr>
          <w:rFonts w:ascii="Tahoma" w:hAnsi="Tahoma" w:cs="Tahoma"/>
          <w:b/>
          <w:sz w:val="22"/>
          <w:szCs w:val="22"/>
        </w:rPr>
        <w:t xml:space="preserve"> </w:t>
      </w:r>
    </w:p>
    <w:p w14:paraId="1078B7F1" w14:textId="77777777"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En exercice : 27</w:t>
      </w:r>
    </w:p>
    <w:p w14:paraId="023564D5" w14:textId="77777777" w:rsidR="004E7168" w:rsidRPr="00A35BDC" w:rsidRDefault="00837950"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Présents : </w:t>
      </w:r>
      <w:r w:rsidR="001C4ABF">
        <w:rPr>
          <w:rFonts w:ascii="Tahoma" w:hAnsi="Tahoma" w:cs="Tahoma"/>
          <w:sz w:val="22"/>
          <w:szCs w:val="22"/>
        </w:rPr>
        <w:t>19</w:t>
      </w:r>
    </w:p>
    <w:p w14:paraId="5569EF68" w14:textId="77777777"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Votants : </w:t>
      </w:r>
      <w:r w:rsidR="00A35BDC" w:rsidRPr="00A35BDC">
        <w:rPr>
          <w:rFonts w:ascii="Tahoma" w:hAnsi="Tahoma" w:cs="Tahoma"/>
          <w:sz w:val="22"/>
          <w:szCs w:val="22"/>
        </w:rPr>
        <w:t>2</w:t>
      </w:r>
      <w:r w:rsidR="001C4ABF">
        <w:rPr>
          <w:rFonts w:ascii="Tahoma" w:hAnsi="Tahoma" w:cs="Tahoma"/>
          <w:sz w:val="22"/>
          <w:szCs w:val="22"/>
        </w:rPr>
        <w:t>3</w:t>
      </w:r>
    </w:p>
    <w:p w14:paraId="5C12532E" w14:textId="77777777" w:rsidR="004E7168" w:rsidRPr="00A35BDC" w:rsidRDefault="004E7168" w:rsidP="005C05DB">
      <w:pPr>
        <w:widowControl w:val="0"/>
        <w:autoSpaceDE w:val="0"/>
        <w:autoSpaceDN w:val="0"/>
        <w:adjustRightInd w:val="0"/>
        <w:jc w:val="both"/>
        <w:rPr>
          <w:rFonts w:ascii="Tahoma" w:hAnsi="Tahoma" w:cs="Tahoma"/>
          <w:sz w:val="22"/>
          <w:szCs w:val="22"/>
        </w:rPr>
      </w:pPr>
    </w:p>
    <w:p w14:paraId="460DF9DB" w14:textId="77777777" w:rsidR="004E7168" w:rsidRPr="00A35BDC" w:rsidRDefault="004E7168" w:rsidP="005C05DB">
      <w:pPr>
        <w:widowControl w:val="0"/>
        <w:autoSpaceDE w:val="0"/>
        <w:autoSpaceDN w:val="0"/>
        <w:adjustRightInd w:val="0"/>
        <w:jc w:val="both"/>
        <w:rPr>
          <w:rFonts w:ascii="Tahoma" w:hAnsi="Tahoma" w:cs="Tahoma"/>
          <w:b/>
          <w:bCs/>
          <w:sz w:val="22"/>
          <w:szCs w:val="22"/>
          <w:u w:val="single"/>
        </w:rPr>
      </w:pPr>
      <w:r w:rsidRPr="00A35BDC">
        <w:rPr>
          <w:rFonts w:ascii="Tahoma" w:hAnsi="Tahoma" w:cs="Tahoma"/>
          <w:b/>
          <w:bCs/>
          <w:sz w:val="22"/>
          <w:szCs w:val="22"/>
          <w:highlight w:val="lightGray"/>
          <w:u w:val="single"/>
        </w:rPr>
        <w:t>ORDRE DU JOUR</w:t>
      </w:r>
    </w:p>
    <w:p w14:paraId="213720D9" w14:textId="77777777" w:rsidR="0015705D" w:rsidRPr="00A35BDC" w:rsidRDefault="0015705D" w:rsidP="005C05DB">
      <w:pPr>
        <w:widowControl w:val="0"/>
        <w:autoSpaceDE w:val="0"/>
        <w:autoSpaceDN w:val="0"/>
        <w:adjustRightInd w:val="0"/>
        <w:jc w:val="both"/>
        <w:rPr>
          <w:rFonts w:ascii="Tahoma" w:hAnsi="Tahoma" w:cs="Tahoma"/>
          <w:b/>
          <w:bCs/>
          <w:sz w:val="22"/>
          <w:szCs w:val="22"/>
          <w:u w:val="single"/>
        </w:rPr>
      </w:pPr>
    </w:p>
    <w:p w14:paraId="5AF3F9F3" w14:textId="77777777" w:rsidR="002227EB" w:rsidRPr="00A35BDC" w:rsidRDefault="002227EB" w:rsidP="002227EB">
      <w:pPr>
        <w:rPr>
          <w:rFonts w:ascii="Tahoma" w:hAnsi="Tahoma" w:cs="Tahoma"/>
          <w:sz w:val="22"/>
          <w:szCs w:val="22"/>
        </w:rPr>
      </w:pPr>
      <w:r w:rsidRPr="00A35BDC">
        <w:rPr>
          <w:rFonts w:ascii="Tahoma" w:hAnsi="Tahoma" w:cs="Tahoma"/>
          <w:sz w:val="22"/>
          <w:szCs w:val="22"/>
        </w:rPr>
        <w:t>Désignation d’un secrétaire de séance</w:t>
      </w:r>
    </w:p>
    <w:p w14:paraId="5CC8C64D" w14:textId="77777777" w:rsidR="002227EB" w:rsidRPr="00A35BDC" w:rsidRDefault="002227EB" w:rsidP="002227EB">
      <w:pPr>
        <w:rPr>
          <w:rFonts w:ascii="Tahoma" w:hAnsi="Tahoma" w:cs="Tahoma"/>
          <w:sz w:val="22"/>
          <w:szCs w:val="22"/>
        </w:rPr>
      </w:pPr>
      <w:r w:rsidRPr="00A35BDC">
        <w:rPr>
          <w:rFonts w:ascii="Tahoma" w:hAnsi="Tahoma" w:cs="Tahoma"/>
          <w:sz w:val="22"/>
          <w:szCs w:val="22"/>
        </w:rPr>
        <w:t>Adoption du compte-rendu d</w:t>
      </w:r>
      <w:r w:rsidR="001056CC" w:rsidRPr="00A35BDC">
        <w:rPr>
          <w:rFonts w:ascii="Tahoma" w:hAnsi="Tahoma" w:cs="Tahoma"/>
          <w:sz w:val="22"/>
          <w:szCs w:val="22"/>
        </w:rPr>
        <w:t xml:space="preserve">e la séance du </w:t>
      </w:r>
      <w:r w:rsidR="001C4ABF">
        <w:rPr>
          <w:rFonts w:ascii="Tahoma" w:hAnsi="Tahoma" w:cs="Tahoma"/>
          <w:sz w:val="22"/>
          <w:szCs w:val="22"/>
        </w:rPr>
        <w:t>2</w:t>
      </w:r>
      <w:r w:rsidR="00D55A35">
        <w:rPr>
          <w:rFonts w:ascii="Tahoma" w:hAnsi="Tahoma" w:cs="Tahoma"/>
          <w:sz w:val="22"/>
          <w:szCs w:val="22"/>
        </w:rPr>
        <w:t>4</w:t>
      </w:r>
      <w:r w:rsidR="00F67DEF">
        <w:rPr>
          <w:rFonts w:ascii="Tahoma" w:hAnsi="Tahoma" w:cs="Tahoma"/>
          <w:sz w:val="22"/>
          <w:szCs w:val="22"/>
        </w:rPr>
        <w:t xml:space="preserve"> </w:t>
      </w:r>
      <w:r w:rsidR="001C4ABF">
        <w:rPr>
          <w:rFonts w:ascii="Tahoma" w:hAnsi="Tahoma" w:cs="Tahoma"/>
          <w:sz w:val="22"/>
          <w:szCs w:val="22"/>
        </w:rPr>
        <w:t>Septembre</w:t>
      </w:r>
      <w:r w:rsidR="00D86493">
        <w:rPr>
          <w:rFonts w:ascii="Tahoma" w:hAnsi="Tahoma" w:cs="Tahoma"/>
          <w:sz w:val="22"/>
          <w:szCs w:val="22"/>
        </w:rPr>
        <w:t xml:space="preserve"> 2019</w:t>
      </w:r>
    </w:p>
    <w:p w14:paraId="1D6C6ED0" w14:textId="77777777" w:rsidR="002227EB" w:rsidRDefault="002227EB" w:rsidP="002227EB">
      <w:pPr>
        <w:rPr>
          <w:rFonts w:ascii="Tahoma" w:hAnsi="Tahoma" w:cs="Tahoma"/>
          <w:sz w:val="22"/>
          <w:szCs w:val="22"/>
        </w:rPr>
      </w:pPr>
    </w:p>
    <w:p w14:paraId="63E3D82F" w14:textId="77777777" w:rsidR="00334E44" w:rsidRDefault="00334E44" w:rsidP="00334E44">
      <w:pPr>
        <w:rPr>
          <w:rFonts w:ascii="Tahoma" w:hAnsi="Tahoma" w:cs="Tahoma"/>
          <w:sz w:val="22"/>
          <w:szCs w:val="22"/>
        </w:rPr>
      </w:pPr>
      <w:r w:rsidRPr="00DC556D">
        <w:rPr>
          <w:rFonts w:ascii="Tahoma" w:hAnsi="Tahoma" w:cs="Tahoma"/>
          <w:sz w:val="22"/>
          <w:szCs w:val="22"/>
        </w:rPr>
        <w:t xml:space="preserve">1 – </w:t>
      </w:r>
      <w:r w:rsidR="001C4ABF">
        <w:rPr>
          <w:rFonts w:ascii="Tahoma" w:hAnsi="Tahoma" w:cs="Tahoma"/>
          <w:sz w:val="22"/>
          <w:szCs w:val="22"/>
        </w:rPr>
        <w:t>Installation de nouveaux conseillers municipaux</w:t>
      </w:r>
    </w:p>
    <w:p w14:paraId="36E96CE0" w14:textId="77777777" w:rsidR="00A744F1" w:rsidRPr="00DC556D" w:rsidRDefault="00A744F1" w:rsidP="00334E44">
      <w:pPr>
        <w:rPr>
          <w:rFonts w:ascii="Tahoma" w:hAnsi="Tahoma" w:cs="Tahoma"/>
          <w:sz w:val="22"/>
          <w:szCs w:val="22"/>
        </w:rPr>
      </w:pPr>
      <w:r>
        <w:rPr>
          <w:rFonts w:ascii="Tahoma" w:hAnsi="Tahoma" w:cs="Tahoma"/>
          <w:sz w:val="22"/>
          <w:szCs w:val="22"/>
        </w:rPr>
        <w:t>2</w:t>
      </w:r>
      <w:r w:rsidRPr="00DC556D">
        <w:rPr>
          <w:rFonts w:ascii="Tahoma" w:hAnsi="Tahoma" w:cs="Tahoma"/>
          <w:sz w:val="22"/>
          <w:szCs w:val="22"/>
        </w:rPr>
        <w:t xml:space="preserve"> – </w:t>
      </w:r>
      <w:r w:rsidR="001C4ABF">
        <w:rPr>
          <w:rFonts w:ascii="Tahoma" w:hAnsi="Tahoma" w:cs="Tahoma"/>
          <w:sz w:val="22"/>
          <w:szCs w:val="22"/>
        </w:rPr>
        <w:t>Projet de convention de vie associative</w:t>
      </w:r>
    </w:p>
    <w:p w14:paraId="34029322" w14:textId="77777777" w:rsidR="00334E44" w:rsidRPr="00DC556D" w:rsidRDefault="00A744F1" w:rsidP="00334E44">
      <w:pPr>
        <w:rPr>
          <w:rFonts w:ascii="Tahoma" w:hAnsi="Tahoma" w:cs="Tahoma"/>
          <w:sz w:val="22"/>
          <w:szCs w:val="22"/>
        </w:rPr>
      </w:pPr>
      <w:r>
        <w:rPr>
          <w:rFonts w:ascii="Tahoma" w:hAnsi="Tahoma" w:cs="Tahoma"/>
          <w:sz w:val="22"/>
          <w:szCs w:val="22"/>
        </w:rPr>
        <w:t>3</w:t>
      </w:r>
      <w:r w:rsidR="00334E44" w:rsidRPr="00DC556D">
        <w:rPr>
          <w:rFonts w:ascii="Tahoma" w:hAnsi="Tahoma" w:cs="Tahoma"/>
          <w:sz w:val="22"/>
          <w:szCs w:val="22"/>
        </w:rPr>
        <w:t xml:space="preserve"> – </w:t>
      </w:r>
      <w:r w:rsidR="001C4ABF">
        <w:rPr>
          <w:rFonts w:ascii="Tahoma" w:hAnsi="Tahoma" w:cs="Tahoma"/>
          <w:sz w:val="22"/>
          <w:szCs w:val="22"/>
        </w:rPr>
        <w:t>Maison médicale territoriale : déclassement par anticipation du terrain de la future maison médicale territoriale (emprise de 711m² de la parcelle AN30)</w:t>
      </w:r>
    </w:p>
    <w:p w14:paraId="61D35D4F" w14:textId="77777777" w:rsidR="00DC556D" w:rsidRPr="00DC556D" w:rsidRDefault="00A744F1" w:rsidP="00334E44">
      <w:pPr>
        <w:rPr>
          <w:rFonts w:ascii="Tahoma" w:hAnsi="Tahoma" w:cs="Tahoma"/>
          <w:sz w:val="22"/>
          <w:szCs w:val="22"/>
        </w:rPr>
      </w:pPr>
      <w:r>
        <w:rPr>
          <w:rFonts w:ascii="Tahoma" w:hAnsi="Tahoma" w:cs="Tahoma"/>
          <w:sz w:val="22"/>
          <w:szCs w:val="22"/>
        </w:rPr>
        <w:t>4</w:t>
      </w:r>
      <w:r w:rsidR="00334E44" w:rsidRPr="00DC556D">
        <w:rPr>
          <w:rFonts w:ascii="Tahoma" w:hAnsi="Tahoma" w:cs="Tahoma"/>
          <w:sz w:val="22"/>
          <w:szCs w:val="22"/>
        </w:rPr>
        <w:t xml:space="preserve"> – </w:t>
      </w:r>
      <w:r w:rsidR="001C4ABF">
        <w:rPr>
          <w:rFonts w:ascii="Tahoma" w:hAnsi="Tahoma" w:cs="Tahoma"/>
          <w:sz w:val="22"/>
          <w:szCs w:val="22"/>
        </w:rPr>
        <w:t>Maison médicale territoriale : cession d’une emprise de 711m² de la parcelle AN30 au profit du Département des Yvelines</w:t>
      </w:r>
    </w:p>
    <w:p w14:paraId="04AF975D" w14:textId="77777777" w:rsidR="000D114A" w:rsidRPr="00A35BDC" w:rsidRDefault="000D114A" w:rsidP="00B06DEB">
      <w:pPr>
        <w:ind w:left="567" w:hanging="567"/>
        <w:rPr>
          <w:rFonts w:ascii="Tahoma" w:hAnsi="Tahoma" w:cs="Tahoma"/>
          <w:sz w:val="22"/>
          <w:szCs w:val="22"/>
        </w:rPr>
      </w:pPr>
    </w:p>
    <w:p w14:paraId="5F4E8155" w14:textId="77777777" w:rsidR="002227EB" w:rsidRPr="00A35BDC" w:rsidRDefault="002227EB" w:rsidP="002227EB">
      <w:pPr>
        <w:ind w:left="567" w:hanging="567"/>
        <w:rPr>
          <w:rFonts w:ascii="Tahoma" w:hAnsi="Tahoma" w:cs="Tahoma"/>
          <w:sz w:val="22"/>
          <w:szCs w:val="22"/>
        </w:rPr>
      </w:pPr>
      <w:r w:rsidRPr="00A35BDC">
        <w:rPr>
          <w:rFonts w:ascii="Tahoma" w:hAnsi="Tahoma" w:cs="Tahoma"/>
          <w:sz w:val="22"/>
          <w:szCs w:val="22"/>
        </w:rPr>
        <w:t>Questions diverses - Informations</w:t>
      </w:r>
    </w:p>
    <w:p w14:paraId="61C47CB5" w14:textId="77777777" w:rsidR="002F4BA4" w:rsidRPr="00A35BDC" w:rsidRDefault="002F4BA4" w:rsidP="005C05DB">
      <w:pPr>
        <w:jc w:val="both"/>
        <w:rPr>
          <w:rFonts w:ascii="Tahoma" w:hAnsi="Tahoma" w:cs="Tahoma"/>
          <w:sz w:val="22"/>
          <w:szCs w:val="22"/>
        </w:rPr>
      </w:pPr>
    </w:p>
    <w:p w14:paraId="49F11BFF" w14:textId="77777777" w:rsidR="005B4EC7" w:rsidRPr="00A35BDC" w:rsidRDefault="005B4EC7" w:rsidP="005C05DB">
      <w:pPr>
        <w:ind w:left="567" w:hanging="567"/>
        <w:jc w:val="both"/>
        <w:rPr>
          <w:rFonts w:ascii="Tahoma" w:hAnsi="Tahoma" w:cs="Tahoma"/>
          <w:sz w:val="22"/>
          <w:szCs w:val="22"/>
        </w:rPr>
      </w:pPr>
      <w:r w:rsidRPr="00A35BDC">
        <w:rPr>
          <w:rFonts w:ascii="Tahoma" w:hAnsi="Tahoma" w:cs="Tahoma"/>
          <w:sz w:val="22"/>
          <w:szCs w:val="22"/>
        </w:rPr>
        <w:t>L’ordre du jour est adopté.</w:t>
      </w:r>
    </w:p>
    <w:p w14:paraId="41CBE339" w14:textId="77777777" w:rsidR="002B4AEB" w:rsidRPr="00A35BDC" w:rsidRDefault="002B4AEB" w:rsidP="005C05DB">
      <w:pPr>
        <w:widowControl w:val="0"/>
        <w:autoSpaceDE w:val="0"/>
        <w:autoSpaceDN w:val="0"/>
        <w:adjustRightInd w:val="0"/>
        <w:jc w:val="both"/>
        <w:rPr>
          <w:rFonts w:ascii="Tahoma" w:hAnsi="Tahoma" w:cs="Tahoma"/>
          <w:b/>
          <w:sz w:val="22"/>
          <w:szCs w:val="22"/>
          <w:highlight w:val="lightGray"/>
          <w:u w:val="single"/>
        </w:rPr>
      </w:pPr>
    </w:p>
    <w:p w14:paraId="45D8D687" w14:textId="77777777" w:rsidR="004E7168" w:rsidRPr="00A35BDC" w:rsidRDefault="006E43DE" w:rsidP="005C05DB">
      <w:pPr>
        <w:widowControl w:val="0"/>
        <w:autoSpaceDE w:val="0"/>
        <w:autoSpaceDN w:val="0"/>
        <w:adjustRightInd w:val="0"/>
        <w:jc w:val="both"/>
        <w:rPr>
          <w:rFonts w:ascii="Tahoma" w:hAnsi="Tahoma" w:cs="Tahoma"/>
          <w:b/>
          <w:sz w:val="22"/>
          <w:szCs w:val="22"/>
          <w:u w:val="single"/>
        </w:rPr>
      </w:pPr>
      <w:r w:rsidRPr="00A35BDC">
        <w:rPr>
          <w:rFonts w:ascii="Tahoma" w:hAnsi="Tahoma" w:cs="Tahoma"/>
          <w:b/>
          <w:sz w:val="22"/>
          <w:szCs w:val="22"/>
          <w:highlight w:val="lightGray"/>
          <w:u w:val="single"/>
        </w:rPr>
        <w:t>Désignation</w:t>
      </w:r>
      <w:r w:rsidR="004E7168" w:rsidRPr="00A35BDC">
        <w:rPr>
          <w:rFonts w:ascii="Tahoma" w:hAnsi="Tahoma" w:cs="Tahoma"/>
          <w:b/>
          <w:sz w:val="22"/>
          <w:szCs w:val="22"/>
          <w:highlight w:val="lightGray"/>
          <w:u w:val="single"/>
        </w:rPr>
        <w:t xml:space="preserve"> d’un secrétaire de séance.</w:t>
      </w:r>
    </w:p>
    <w:p w14:paraId="2AAAC433" w14:textId="77777777" w:rsidR="004E7168" w:rsidRPr="00A35BDC" w:rsidRDefault="004E7168" w:rsidP="005C05DB">
      <w:pPr>
        <w:widowControl w:val="0"/>
        <w:autoSpaceDE w:val="0"/>
        <w:autoSpaceDN w:val="0"/>
        <w:adjustRightInd w:val="0"/>
        <w:jc w:val="both"/>
        <w:rPr>
          <w:rFonts w:ascii="Tahoma" w:hAnsi="Tahoma" w:cs="Tahoma"/>
          <w:sz w:val="22"/>
          <w:szCs w:val="22"/>
        </w:rPr>
      </w:pPr>
    </w:p>
    <w:p w14:paraId="7435931E" w14:textId="5F36C2A3" w:rsidR="004E7168" w:rsidRPr="00A35BDC" w:rsidRDefault="00C4766D" w:rsidP="005C05DB">
      <w:pPr>
        <w:widowControl w:val="0"/>
        <w:autoSpaceDE w:val="0"/>
        <w:autoSpaceDN w:val="0"/>
        <w:adjustRightInd w:val="0"/>
        <w:jc w:val="both"/>
        <w:rPr>
          <w:rFonts w:ascii="Tahoma" w:hAnsi="Tahoma" w:cs="Tahoma"/>
          <w:sz w:val="22"/>
          <w:szCs w:val="22"/>
        </w:rPr>
      </w:pPr>
      <w:r>
        <w:rPr>
          <w:rFonts w:ascii="Tahoma" w:hAnsi="Tahoma" w:cs="Tahoma"/>
          <w:sz w:val="22"/>
          <w:szCs w:val="22"/>
        </w:rPr>
        <w:t>Jean-Claude WALTREGNY a été élu secrétaire de séance</w:t>
      </w:r>
    </w:p>
    <w:p w14:paraId="4659E7C0" w14:textId="77777777" w:rsidR="00A35BDC" w:rsidRDefault="00A35BDC" w:rsidP="005C05DB">
      <w:pPr>
        <w:jc w:val="both"/>
        <w:rPr>
          <w:rFonts w:ascii="Tahoma" w:hAnsi="Tahoma" w:cs="Tahoma"/>
          <w:b/>
          <w:bCs/>
          <w:sz w:val="22"/>
          <w:szCs w:val="22"/>
          <w:highlight w:val="lightGray"/>
          <w:u w:val="single"/>
        </w:rPr>
      </w:pPr>
    </w:p>
    <w:p w14:paraId="021C825A" w14:textId="568544A6" w:rsidR="00A35BDC" w:rsidRDefault="009561E7" w:rsidP="005C05DB">
      <w:pPr>
        <w:jc w:val="both"/>
        <w:rPr>
          <w:rFonts w:ascii="Tahoma" w:hAnsi="Tahoma" w:cs="Tahoma"/>
          <w:b/>
          <w:sz w:val="22"/>
          <w:szCs w:val="22"/>
          <w:u w:val="single"/>
        </w:rPr>
      </w:pPr>
      <w:r w:rsidRPr="00A35BDC">
        <w:rPr>
          <w:rFonts w:ascii="Tahoma" w:hAnsi="Tahoma" w:cs="Tahoma"/>
          <w:b/>
          <w:bCs/>
          <w:sz w:val="22"/>
          <w:szCs w:val="22"/>
          <w:highlight w:val="lightGray"/>
          <w:u w:val="single"/>
        </w:rPr>
        <w:t xml:space="preserve">Adoption </w:t>
      </w:r>
      <w:r w:rsidRPr="00A35BDC">
        <w:rPr>
          <w:rFonts w:ascii="Tahoma" w:hAnsi="Tahoma" w:cs="Tahoma"/>
          <w:b/>
          <w:sz w:val="22"/>
          <w:szCs w:val="22"/>
          <w:highlight w:val="lightGray"/>
          <w:u w:val="single"/>
        </w:rPr>
        <w:t>du compte-rendu de la séance du</w:t>
      </w:r>
      <w:r w:rsidR="00F07F00" w:rsidRPr="00A35BDC">
        <w:rPr>
          <w:rFonts w:ascii="Tahoma" w:hAnsi="Tahoma" w:cs="Tahoma"/>
          <w:b/>
          <w:sz w:val="22"/>
          <w:szCs w:val="22"/>
          <w:highlight w:val="lightGray"/>
          <w:u w:val="single"/>
        </w:rPr>
        <w:t xml:space="preserve"> </w:t>
      </w:r>
      <w:r w:rsidR="00E961F9">
        <w:rPr>
          <w:rFonts w:ascii="Tahoma" w:hAnsi="Tahoma" w:cs="Tahoma"/>
          <w:b/>
          <w:sz w:val="22"/>
          <w:szCs w:val="22"/>
          <w:highlight w:val="lightGray"/>
          <w:u w:val="single"/>
        </w:rPr>
        <w:t>24 septembre</w:t>
      </w:r>
      <w:r w:rsidR="00D86493">
        <w:rPr>
          <w:rFonts w:ascii="Tahoma" w:hAnsi="Tahoma" w:cs="Tahoma"/>
          <w:b/>
          <w:sz w:val="22"/>
          <w:szCs w:val="22"/>
          <w:highlight w:val="lightGray"/>
          <w:u w:val="single"/>
        </w:rPr>
        <w:t xml:space="preserve"> 2019</w:t>
      </w:r>
    </w:p>
    <w:p w14:paraId="1AC162C1" w14:textId="28F0EBCE" w:rsidR="004109E4" w:rsidRDefault="004109E4" w:rsidP="005C05DB">
      <w:pPr>
        <w:jc w:val="both"/>
        <w:rPr>
          <w:rFonts w:ascii="Tahoma" w:hAnsi="Tahoma" w:cs="Tahoma"/>
          <w:bCs/>
          <w:sz w:val="22"/>
          <w:szCs w:val="22"/>
        </w:rPr>
      </w:pPr>
    </w:p>
    <w:p w14:paraId="3D930F36" w14:textId="0CE4E9D4" w:rsidR="00F579BC" w:rsidRDefault="00B95863" w:rsidP="005C05DB">
      <w:pPr>
        <w:jc w:val="both"/>
        <w:rPr>
          <w:rFonts w:ascii="Tahoma" w:hAnsi="Tahoma" w:cs="Tahoma"/>
          <w:bCs/>
          <w:sz w:val="22"/>
          <w:szCs w:val="22"/>
        </w:rPr>
      </w:pPr>
      <w:r>
        <w:rPr>
          <w:rFonts w:ascii="Tahoma" w:hAnsi="Tahoma" w:cs="Tahoma"/>
          <w:bCs/>
          <w:sz w:val="22"/>
          <w:szCs w:val="22"/>
        </w:rPr>
        <w:t>Lors du dernier Conseil Municipal Madame Monnier avait interrogé l’assemblée sur la convention avec l’EPF Ile de France et plus particulièrement sur le rôle exact de cet organisme et le devenir des biens préemptés si aucune opération n’est portée par des bailleurs.</w:t>
      </w:r>
    </w:p>
    <w:p w14:paraId="2BF417A2" w14:textId="3DBD09ED" w:rsidR="00DF48D1" w:rsidRDefault="00B95863" w:rsidP="005C05DB">
      <w:pPr>
        <w:jc w:val="both"/>
        <w:rPr>
          <w:rFonts w:ascii="Tahoma" w:hAnsi="Tahoma" w:cs="Tahoma"/>
          <w:bCs/>
          <w:sz w:val="22"/>
          <w:szCs w:val="22"/>
        </w:rPr>
      </w:pPr>
      <w:r>
        <w:rPr>
          <w:rFonts w:ascii="Tahoma" w:hAnsi="Tahoma" w:cs="Tahoma"/>
          <w:bCs/>
          <w:sz w:val="22"/>
          <w:szCs w:val="22"/>
        </w:rPr>
        <w:t>M</w:t>
      </w:r>
      <w:r w:rsidR="00DF48D1">
        <w:rPr>
          <w:rFonts w:ascii="Tahoma" w:hAnsi="Tahoma" w:cs="Tahoma"/>
          <w:bCs/>
          <w:sz w:val="22"/>
          <w:szCs w:val="22"/>
        </w:rPr>
        <w:t>.</w:t>
      </w:r>
      <w:r>
        <w:rPr>
          <w:rFonts w:ascii="Tahoma" w:hAnsi="Tahoma" w:cs="Tahoma"/>
          <w:bCs/>
          <w:sz w:val="22"/>
          <w:szCs w:val="22"/>
        </w:rPr>
        <w:t xml:space="preserve"> Le Guillevic, adjoint délégué à l’urbanisme et au développement durable indique qu’un rendez-vous a eu lieu avec l’EPF le 7 novembre </w:t>
      </w:r>
      <w:r w:rsidR="00DF48D1">
        <w:rPr>
          <w:rFonts w:ascii="Tahoma" w:hAnsi="Tahoma" w:cs="Tahoma"/>
          <w:bCs/>
          <w:sz w:val="22"/>
          <w:szCs w:val="22"/>
        </w:rPr>
        <w:t>dernier. Lors de ce rendez-vous, l’EPF a confirmé qu’il intervenait en qualité de support à la commune qui reste seule à pouvoir décider de faire valoir son droit de préemption.</w:t>
      </w:r>
    </w:p>
    <w:p w14:paraId="26845B40" w14:textId="7AEAE1AD" w:rsidR="00F579BC" w:rsidRDefault="00DF48D1" w:rsidP="005C05DB">
      <w:pPr>
        <w:jc w:val="both"/>
        <w:rPr>
          <w:rFonts w:ascii="Tahoma" w:hAnsi="Tahoma" w:cs="Tahoma"/>
          <w:bCs/>
          <w:sz w:val="22"/>
          <w:szCs w:val="22"/>
        </w:rPr>
      </w:pPr>
      <w:r>
        <w:rPr>
          <w:rFonts w:ascii="Tahoma" w:hAnsi="Tahoma" w:cs="Tahoma"/>
          <w:bCs/>
          <w:sz w:val="22"/>
          <w:szCs w:val="22"/>
        </w:rPr>
        <w:t>M. Bréard rappelle que l’objectif principal de cette convention est de faire rentrer des logements existants privés « sociaux de fait » dans les quotas communaux.</w:t>
      </w:r>
    </w:p>
    <w:p w14:paraId="07F65877" w14:textId="4019C924" w:rsidR="00D95FA1" w:rsidRDefault="00D95FA1" w:rsidP="00D95FA1">
      <w:pPr>
        <w:jc w:val="both"/>
        <w:rPr>
          <w:rFonts w:ascii="Tahoma" w:hAnsi="Tahoma" w:cs="Tahoma"/>
          <w:bCs/>
          <w:sz w:val="22"/>
          <w:szCs w:val="22"/>
        </w:rPr>
      </w:pPr>
      <w:r w:rsidRPr="00A35BDC">
        <w:rPr>
          <w:rFonts w:ascii="Tahoma" w:hAnsi="Tahoma" w:cs="Tahoma"/>
          <w:bCs/>
          <w:sz w:val="22"/>
          <w:szCs w:val="22"/>
        </w:rPr>
        <w:lastRenderedPageBreak/>
        <w:t xml:space="preserve">À l’unanimité des suffrages exprimés, le compte-rendu de la séance du </w:t>
      </w:r>
      <w:r w:rsidR="00E961F9">
        <w:rPr>
          <w:rFonts w:ascii="Tahoma" w:hAnsi="Tahoma" w:cs="Tahoma"/>
          <w:bCs/>
          <w:sz w:val="22"/>
          <w:szCs w:val="22"/>
        </w:rPr>
        <w:t xml:space="preserve">24 septembre </w:t>
      </w:r>
      <w:r>
        <w:rPr>
          <w:rFonts w:ascii="Tahoma" w:hAnsi="Tahoma" w:cs="Tahoma"/>
          <w:bCs/>
          <w:sz w:val="22"/>
          <w:szCs w:val="22"/>
        </w:rPr>
        <w:t>2019</w:t>
      </w:r>
      <w:r w:rsidRPr="00A35BDC">
        <w:rPr>
          <w:rFonts w:ascii="Tahoma" w:hAnsi="Tahoma" w:cs="Tahoma"/>
          <w:bCs/>
          <w:sz w:val="22"/>
          <w:szCs w:val="22"/>
        </w:rPr>
        <w:t xml:space="preserve"> est adopté.</w:t>
      </w:r>
    </w:p>
    <w:p w14:paraId="10AC8940" w14:textId="77777777" w:rsidR="00E547EE" w:rsidRDefault="00E547EE" w:rsidP="005C05DB">
      <w:pPr>
        <w:jc w:val="both"/>
        <w:rPr>
          <w:rFonts w:ascii="Tahoma" w:hAnsi="Tahoma" w:cs="Tahoma"/>
          <w:bCs/>
          <w:sz w:val="22"/>
          <w:szCs w:val="22"/>
        </w:rPr>
      </w:pPr>
    </w:p>
    <w:p w14:paraId="461A22AF" w14:textId="77777777" w:rsidR="00E84EF6" w:rsidRDefault="00AD21D5" w:rsidP="00E84EF6">
      <w:pPr>
        <w:rPr>
          <w:rFonts w:ascii="Tahoma" w:hAnsi="Tahoma" w:cs="Tahoma"/>
          <w:b/>
          <w:bCs/>
          <w:sz w:val="22"/>
          <w:szCs w:val="22"/>
          <w:highlight w:val="lightGray"/>
          <w:u w:val="single"/>
        </w:rPr>
      </w:pPr>
      <w:r w:rsidRPr="00A35BDC">
        <w:rPr>
          <w:rFonts w:ascii="Tahoma" w:hAnsi="Tahoma" w:cs="Tahoma"/>
          <w:b/>
          <w:bCs/>
          <w:sz w:val="22"/>
          <w:szCs w:val="22"/>
          <w:highlight w:val="lightGray"/>
          <w:u w:val="single"/>
        </w:rPr>
        <w:t>1</w:t>
      </w:r>
      <w:r w:rsidR="004E7168"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Installation de nouveaux conseillers municipaux</w:t>
      </w:r>
      <w:r w:rsidR="00334E44">
        <w:rPr>
          <w:rFonts w:ascii="Tahoma" w:hAnsi="Tahoma" w:cs="Tahoma"/>
          <w:b/>
          <w:bCs/>
          <w:sz w:val="22"/>
          <w:szCs w:val="22"/>
          <w:highlight w:val="lightGray"/>
          <w:u w:val="single"/>
        </w:rPr>
        <w:t>.</w:t>
      </w:r>
    </w:p>
    <w:p w14:paraId="73B16385" w14:textId="77777777" w:rsidR="00DE1BDB" w:rsidRDefault="00DE1BDB" w:rsidP="00E84EF6">
      <w:pPr>
        <w:rPr>
          <w:rFonts w:ascii="Tahoma" w:hAnsi="Tahoma" w:cs="Tahoma"/>
          <w:b/>
          <w:bCs/>
          <w:sz w:val="22"/>
          <w:szCs w:val="22"/>
          <w:highlight w:val="lightGray"/>
          <w:u w:val="single"/>
        </w:rPr>
      </w:pPr>
    </w:p>
    <w:p w14:paraId="7743DE3F" w14:textId="3505F4F7" w:rsidR="00E547EE" w:rsidRDefault="00C4766D" w:rsidP="00E547EE">
      <w:pPr>
        <w:rPr>
          <w:rFonts w:ascii="Tahoma" w:hAnsi="Tahoma" w:cs="Tahoma"/>
        </w:rPr>
      </w:pPr>
      <w:r>
        <w:rPr>
          <w:rFonts w:ascii="Tahoma" w:hAnsi="Tahoma" w:cs="Tahoma"/>
          <w:sz w:val="22"/>
          <w:szCs w:val="22"/>
        </w:rPr>
        <w:t xml:space="preserve">M. Bréard informe le Conseil que </w:t>
      </w:r>
      <w:proofErr w:type="gramStart"/>
      <w:r>
        <w:rPr>
          <w:rFonts w:ascii="Tahoma" w:hAnsi="Tahoma" w:cs="Tahoma"/>
          <w:sz w:val="22"/>
          <w:szCs w:val="22"/>
        </w:rPr>
        <w:t>suite à</w:t>
      </w:r>
      <w:proofErr w:type="gramEnd"/>
      <w:r>
        <w:rPr>
          <w:rFonts w:ascii="Tahoma" w:hAnsi="Tahoma" w:cs="Tahoma"/>
          <w:sz w:val="22"/>
          <w:szCs w:val="22"/>
        </w:rPr>
        <w:t xml:space="preserve"> la démission de Messieurs Zolotareff et M. Ferrand, les suivants de listes ont été contactés</w:t>
      </w:r>
      <w:r w:rsidR="002B580E">
        <w:rPr>
          <w:rFonts w:ascii="Tahoma" w:hAnsi="Tahoma" w:cs="Tahoma"/>
          <w:sz w:val="22"/>
          <w:szCs w:val="22"/>
        </w:rPr>
        <w:t>.</w:t>
      </w:r>
      <w:r w:rsidR="00A420A6">
        <w:rPr>
          <w:rFonts w:ascii="Tahoma" w:hAnsi="Tahoma" w:cs="Tahoma"/>
          <w:sz w:val="22"/>
          <w:szCs w:val="22"/>
        </w:rPr>
        <w:t xml:space="preserve"> M. Lachaud et Madame ALEXANDRE nous ont fait parvenir leurs démissions. M. EHLY et Madame PREVOST, convoqués à la présente séance, nous ont indiqué ne pas souhaiter siéger et ont indiqué nous faire parvenir leurs démissions prochainement.</w:t>
      </w:r>
    </w:p>
    <w:p w14:paraId="01B21DB0" w14:textId="77777777" w:rsidR="00E547EE" w:rsidRPr="00C844CE" w:rsidRDefault="00E547EE" w:rsidP="00E547EE">
      <w:pPr>
        <w:rPr>
          <w:rFonts w:ascii="Tahoma" w:hAnsi="Tahoma" w:cs="Tahoma"/>
        </w:rPr>
      </w:pPr>
    </w:p>
    <w:p w14:paraId="292993B9" w14:textId="77777777" w:rsidR="00DE1BDB" w:rsidRDefault="00DE1BDB" w:rsidP="00E84EF6">
      <w:pPr>
        <w:rPr>
          <w:rFonts w:ascii="Tahoma" w:hAnsi="Tahoma" w:cs="Tahoma"/>
          <w:b/>
          <w:bCs/>
          <w:sz w:val="22"/>
          <w:szCs w:val="22"/>
          <w:highlight w:val="lightGray"/>
          <w:u w:val="single"/>
        </w:rPr>
      </w:pPr>
    </w:p>
    <w:p w14:paraId="3B14EF2F" w14:textId="7ABA003C" w:rsidR="00A744F1" w:rsidRDefault="00A744F1" w:rsidP="00A744F1">
      <w:pPr>
        <w:rPr>
          <w:rFonts w:ascii="Tahoma" w:hAnsi="Tahoma" w:cs="Tahoma"/>
          <w:b/>
          <w:bCs/>
          <w:sz w:val="22"/>
          <w:szCs w:val="22"/>
          <w:highlight w:val="lightGray"/>
          <w:u w:val="single"/>
        </w:rPr>
      </w:pPr>
      <w:r>
        <w:rPr>
          <w:rFonts w:ascii="Tahoma" w:hAnsi="Tahoma" w:cs="Tahoma"/>
          <w:b/>
          <w:bCs/>
          <w:sz w:val="22"/>
          <w:szCs w:val="22"/>
          <w:highlight w:val="lightGray"/>
          <w:u w:val="single"/>
        </w:rPr>
        <w:t>2</w:t>
      </w:r>
      <w:r w:rsidRPr="00A35BDC">
        <w:rPr>
          <w:rFonts w:ascii="Tahoma" w:hAnsi="Tahoma" w:cs="Tahoma"/>
          <w:b/>
          <w:bCs/>
          <w:sz w:val="22"/>
          <w:szCs w:val="22"/>
          <w:highlight w:val="lightGray"/>
          <w:u w:val="single"/>
        </w:rPr>
        <w:t xml:space="preserve"> –</w:t>
      </w:r>
      <w:r>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Projet de convention de vie associative</w:t>
      </w:r>
      <w:r>
        <w:rPr>
          <w:rFonts w:ascii="Tahoma" w:hAnsi="Tahoma" w:cs="Tahoma"/>
          <w:b/>
          <w:bCs/>
          <w:sz w:val="22"/>
          <w:szCs w:val="22"/>
          <w:highlight w:val="lightGray"/>
          <w:u w:val="single"/>
        </w:rPr>
        <w:t>.</w:t>
      </w:r>
    </w:p>
    <w:p w14:paraId="4CA808CA" w14:textId="6566051F" w:rsidR="00C4766D" w:rsidRDefault="00C4766D" w:rsidP="00A744F1">
      <w:pPr>
        <w:rPr>
          <w:rFonts w:ascii="Tahoma" w:hAnsi="Tahoma" w:cs="Tahoma"/>
          <w:b/>
          <w:bCs/>
          <w:sz w:val="22"/>
          <w:szCs w:val="22"/>
          <w:highlight w:val="lightGray"/>
          <w:u w:val="single"/>
        </w:rPr>
      </w:pPr>
    </w:p>
    <w:p w14:paraId="0CD9980A" w14:textId="7602104F" w:rsidR="002B580E" w:rsidRPr="002B580E" w:rsidRDefault="002B580E" w:rsidP="002B580E">
      <w:pPr>
        <w:pStyle w:val="Corpsdetexte"/>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Monsieur Lesage, conseiller, délégué à la vie associative rappelle que p</w:t>
      </w:r>
      <w:r w:rsidRPr="002B580E">
        <w:rPr>
          <w:rFonts w:ascii="Tahoma" w:hAnsi="Tahoma" w:cs="Tahoma"/>
          <w:color w:val="000000"/>
          <w:sz w:val="22"/>
          <w:szCs w:val="22"/>
          <w:shd w:val="clear" w:color="auto" w:fill="FFFFFF"/>
        </w:rPr>
        <w:t>our exercer leurs activités, les associations sollicitent le soutien de la commune sous différentes formes : mise à disposition gracieuse de locaux, prêt de matériel, intervention du personnel municipal, etc.</w:t>
      </w:r>
    </w:p>
    <w:p w14:paraId="7249BC05" w14:textId="03BFB1CF" w:rsidR="00FD4D60" w:rsidRPr="00523363" w:rsidRDefault="002B580E" w:rsidP="00FD4D60">
      <w:pPr>
        <w:rPr>
          <w:rFonts w:ascii="Tahoma" w:hAnsi="Tahoma" w:cs="Tahoma"/>
          <w:sz w:val="22"/>
          <w:szCs w:val="22"/>
        </w:rPr>
      </w:pPr>
      <w:r w:rsidRPr="002B580E">
        <w:rPr>
          <w:rFonts w:ascii="Tahoma" w:hAnsi="Tahoma" w:cs="Tahoma"/>
          <w:color w:val="000000"/>
          <w:sz w:val="22"/>
          <w:szCs w:val="22"/>
          <w:shd w:val="clear" w:color="auto" w:fill="FFFFFF"/>
        </w:rPr>
        <w:t>Aussi, pour garantir à chacun des partenaires que sont la commune et les associations Vauxoises, les meilleures conditions de collaboration, une convention de Vie associative annuelle détaillant les principales modalités de ce partenariat est proposée.</w:t>
      </w:r>
      <w:r>
        <w:rPr>
          <w:rFonts w:ascii="Tahoma" w:hAnsi="Tahoma" w:cs="Tahoma"/>
          <w:color w:val="000000"/>
          <w:sz w:val="22"/>
          <w:szCs w:val="22"/>
          <w:shd w:val="clear" w:color="auto" w:fill="FFFFFF"/>
        </w:rPr>
        <w:t xml:space="preserve"> </w:t>
      </w:r>
      <w:r w:rsidR="00FD4D60">
        <w:rPr>
          <w:rFonts w:ascii="Tahoma" w:hAnsi="Tahoma" w:cs="Tahoma"/>
          <w:sz w:val="22"/>
          <w:szCs w:val="22"/>
        </w:rPr>
        <w:t>Il</w:t>
      </w:r>
      <w:r w:rsidR="00FD4D60" w:rsidRPr="00523363">
        <w:rPr>
          <w:rFonts w:ascii="Tahoma" w:hAnsi="Tahoma" w:cs="Tahoma"/>
          <w:sz w:val="22"/>
          <w:szCs w:val="22"/>
        </w:rPr>
        <w:t xml:space="preserve"> précise que cette convention est un engagement moral</w:t>
      </w:r>
      <w:r w:rsidR="00FD4D60">
        <w:rPr>
          <w:rFonts w:ascii="Tahoma" w:hAnsi="Tahoma" w:cs="Tahoma"/>
          <w:sz w:val="22"/>
          <w:szCs w:val="22"/>
        </w:rPr>
        <w:t xml:space="preserve">, qu’elle prend effet au </w:t>
      </w:r>
      <w:r w:rsidR="00FD4D60" w:rsidRPr="00523363">
        <w:rPr>
          <w:rFonts w:ascii="Tahoma" w:hAnsi="Tahoma" w:cs="Tahoma"/>
          <w:sz w:val="22"/>
          <w:szCs w:val="22"/>
        </w:rPr>
        <w:t>1/1/2020</w:t>
      </w:r>
      <w:r w:rsidR="00FD4D60">
        <w:rPr>
          <w:rFonts w:ascii="Tahoma" w:hAnsi="Tahoma" w:cs="Tahoma"/>
          <w:sz w:val="22"/>
          <w:szCs w:val="22"/>
        </w:rPr>
        <w:t>.</w:t>
      </w:r>
    </w:p>
    <w:p w14:paraId="12AA603F" w14:textId="11BEF3D2" w:rsidR="002B580E" w:rsidRDefault="002B580E" w:rsidP="002B580E">
      <w:pPr>
        <w:pStyle w:val="Corpsdetexte"/>
        <w:jc w:val="both"/>
        <w:rPr>
          <w:rFonts w:ascii="Tahoma" w:hAnsi="Tahoma" w:cs="Tahoma"/>
          <w:color w:val="000000"/>
          <w:sz w:val="22"/>
          <w:szCs w:val="22"/>
          <w:shd w:val="clear" w:color="auto" w:fill="FFFFFF"/>
        </w:rPr>
      </w:pPr>
    </w:p>
    <w:p w14:paraId="74A390DE" w14:textId="273CE8C3" w:rsidR="002B580E" w:rsidRDefault="002B580E" w:rsidP="00A744F1">
      <w:pPr>
        <w:rPr>
          <w:rFonts w:ascii="Tahoma" w:hAnsi="Tahoma" w:cs="Tahoma"/>
          <w:sz w:val="22"/>
          <w:szCs w:val="22"/>
        </w:rPr>
      </w:pPr>
      <w:r>
        <w:rPr>
          <w:rFonts w:ascii="Tahoma" w:hAnsi="Tahoma" w:cs="Tahoma"/>
          <w:sz w:val="22"/>
          <w:szCs w:val="22"/>
        </w:rPr>
        <w:t xml:space="preserve">Il énonce à l’assemblée les principes qui régissent la mise à disposition de locaux communaux aux associations, à savoir : </w:t>
      </w:r>
    </w:p>
    <w:p w14:paraId="66BA422D" w14:textId="5229FDFF" w:rsidR="002B580E" w:rsidRDefault="002B580E" w:rsidP="00A744F1">
      <w:pPr>
        <w:rPr>
          <w:rFonts w:ascii="Tahoma" w:hAnsi="Tahoma" w:cs="Tahoma"/>
          <w:sz w:val="22"/>
          <w:szCs w:val="22"/>
        </w:rPr>
      </w:pPr>
      <w:r>
        <w:rPr>
          <w:rFonts w:ascii="Tahoma" w:hAnsi="Tahoma" w:cs="Tahoma"/>
          <w:sz w:val="22"/>
          <w:szCs w:val="22"/>
        </w:rPr>
        <w:t xml:space="preserve">- </w:t>
      </w:r>
      <w:r w:rsidR="00FD4D60">
        <w:rPr>
          <w:rFonts w:ascii="Tahoma" w:hAnsi="Tahoma" w:cs="Tahoma"/>
          <w:sz w:val="22"/>
          <w:szCs w:val="22"/>
        </w:rPr>
        <w:t xml:space="preserve">le </w:t>
      </w:r>
      <w:r>
        <w:rPr>
          <w:rFonts w:ascii="Tahoma" w:hAnsi="Tahoma" w:cs="Tahoma"/>
          <w:sz w:val="22"/>
          <w:szCs w:val="22"/>
        </w:rPr>
        <w:t>principe de gratuité</w:t>
      </w:r>
    </w:p>
    <w:p w14:paraId="13A0CD07" w14:textId="30107BF6" w:rsidR="002B580E" w:rsidRDefault="002B580E" w:rsidP="00A744F1">
      <w:pPr>
        <w:rPr>
          <w:rFonts w:ascii="Tahoma" w:hAnsi="Tahoma" w:cs="Tahoma"/>
          <w:sz w:val="22"/>
          <w:szCs w:val="22"/>
        </w:rPr>
      </w:pPr>
      <w:r>
        <w:rPr>
          <w:rFonts w:ascii="Tahoma" w:hAnsi="Tahoma" w:cs="Tahoma"/>
          <w:sz w:val="22"/>
          <w:szCs w:val="22"/>
        </w:rPr>
        <w:t xml:space="preserve">- </w:t>
      </w:r>
      <w:r w:rsidR="00FD4D60">
        <w:rPr>
          <w:rFonts w:ascii="Tahoma" w:hAnsi="Tahoma" w:cs="Tahoma"/>
          <w:sz w:val="22"/>
          <w:szCs w:val="22"/>
        </w:rPr>
        <w:t>l’</w:t>
      </w:r>
      <w:r>
        <w:rPr>
          <w:rFonts w:ascii="Tahoma" w:hAnsi="Tahoma" w:cs="Tahoma"/>
          <w:sz w:val="22"/>
          <w:szCs w:val="22"/>
        </w:rPr>
        <w:t>obligation d’assurance</w:t>
      </w:r>
    </w:p>
    <w:p w14:paraId="7CFEC30A" w14:textId="34A6E7A2" w:rsidR="002B580E" w:rsidRDefault="002B580E" w:rsidP="00A744F1">
      <w:pPr>
        <w:rPr>
          <w:rFonts w:ascii="Tahoma" w:hAnsi="Tahoma" w:cs="Tahoma"/>
          <w:sz w:val="22"/>
          <w:szCs w:val="22"/>
        </w:rPr>
      </w:pPr>
      <w:r>
        <w:rPr>
          <w:rFonts w:ascii="Tahoma" w:hAnsi="Tahoma" w:cs="Tahoma"/>
          <w:sz w:val="22"/>
          <w:szCs w:val="22"/>
        </w:rPr>
        <w:t xml:space="preserve">- </w:t>
      </w:r>
      <w:r w:rsidR="00FD4D60">
        <w:rPr>
          <w:rFonts w:ascii="Tahoma" w:hAnsi="Tahoma" w:cs="Tahoma"/>
          <w:sz w:val="22"/>
          <w:szCs w:val="22"/>
        </w:rPr>
        <w:t xml:space="preserve">les conditions de </w:t>
      </w:r>
      <w:r>
        <w:rPr>
          <w:rFonts w:ascii="Tahoma" w:hAnsi="Tahoma" w:cs="Tahoma"/>
          <w:sz w:val="22"/>
          <w:szCs w:val="22"/>
        </w:rPr>
        <w:t>prêt de matériel</w:t>
      </w:r>
    </w:p>
    <w:p w14:paraId="3EEA262B" w14:textId="77777777" w:rsidR="002B580E" w:rsidRDefault="002B580E" w:rsidP="00A744F1">
      <w:pPr>
        <w:rPr>
          <w:rFonts w:ascii="Tahoma" w:hAnsi="Tahoma" w:cs="Tahoma"/>
          <w:sz w:val="22"/>
          <w:szCs w:val="22"/>
        </w:rPr>
      </w:pPr>
    </w:p>
    <w:p w14:paraId="13F5B176" w14:textId="465CCB2D" w:rsidR="00D0744D" w:rsidRPr="00523363" w:rsidRDefault="00FD4D60" w:rsidP="00A744F1">
      <w:pPr>
        <w:rPr>
          <w:rFonts w:ascii="Tahoma" w:hAnsi="Tahoma" w:cs="Tahoma"/>
          <w:sz w:val="22"/>
          <w:szCs w:val="22"/>
        </w:rPr>
      </w:pPr>
      <w:r>
        <w:rPr>
          <w:rFonts w:ascii="Tahoma" w:hAnsi="Tahoma" w:cs="Tahoma"/>
          <w:sz w:val="22"/>
          <w:szCs w:val="22"/>
        </w:rPr>
        <w:t xml:space="preserve">Monsieur Lesage rappelle que </w:t>
      </w:r>
      <w:r w:rsidR="00D0744D" w:rsidRPr="00523363">
        <w:rPr>
          <w:rFonts w:ascii="Tahoma" w:hAnsi="Tahoma" w:cs="Tahoma"/>
          <w:sz w:val="22"/>
          <w:szCs w:val="22"/>
        </w:rPr>
        <w:t>la ville reste prioritaire pour l’utilisation des locaux</w:t>
      </w:r>
      <w:r>
        <w:rPr>
          <w:rFonts w:ascii="Tahoma" w:hAnsi="Tahoma" w:cs="Tahoma"/>
          <w:sz w:val="22"/>
          <w:szCs w:val="22"/>
        </w:rPr>
        <w:t xml:space="preserve"> et que l</w:t>
      </w:r>
      <w:r w:rsidR="00D0744D" w:rsidRPr="00523363">
        <w:rPr>
          <w:rFonts w:ascii="Tahoma" w:hAnsi="Tahoma" w:cs="Tahoma"/>
          <w:sz w:val="22"/>
          <w:szCs w:val="22"/>
        </w:rPr>
        <w:t>’asso</w:t>
      </w:r>
      <w:r>
        <w:rPr>
          <w:rFonts w:ascii="Tahoma" w:hAnsi="Tahoma" w:cs="Tahoma"/>
          <w:sz w:val="22"/>
          <w:szCs w:val="22"/>
        </w:rPr>
        <w:t>c</w:t>
      </w:r>
      <w:r w:rsidR="00D0744D" w:rsidRPr="00523363">
        <w:rPr>
          <w:rFonts w:ascii="Tahoma" w:hAnsi="Tahoma" w:cs="Tahoma"/>
          <w:sz w:val="22"/>
          <w:szCs w:val="22"/>
        </w:rPr>
        <w:t>iation doit respecter et faire respecter le règlement intérieur des locaux</w:t>
      </w:r>
      <w:r>
        <w:rPr>
          <w:rFonts w:ascii="Tahoma" w:hAnsi="Tahoma" w:cs="Tahoma"/>
          <w:sz w:val="22"/>
          <w:szCs w:val="22"/>
        </w:rPr>
        <w:t xml:space="preserve">. Tout matériel venant de l’extérieur doit </w:t>
      </w:r>
      <w:r w:rsidR="00D0744D" w:rsidRPr="00523363">
        <w:rPr>
          <w:rFonts w:ascii="Tahoma" w:hAnsi="Tahoma" w:cs="Tahoma"/>
          <w:sz w:val="22"/>
          <w:szCs w:val="22"/>
        </w:rPr>
        <w:t>être soumis à l’approbation des services techniques.</w:t>
      </w:r>
    </w:p>
    <w:p w14:paraId="06A780AE" w14:textId="77777777" w:rsidR="00FD4D60" w:rsidRPr="00FD4D60" w:rsidRDefault="00FD4D60" w:rsidP="00FD4D60">
      <w:pPr>
        <w:autoSpaceDE w:val="0"/>
        <w:autoSpaceDN w:val="0"/>
        <w:adjustRightInd w:val="0"/>
        <w:jc w:val="both"/>
        <w:rPr>
          <w:rFonts w:ascii="Tahoma" w:hAnsi="Tahoma" w:cs="Tahoma"/>
          <w:color w:val="000000"/>
          <w:sz w:val="22"/>
          <w:szCs w:val="22"/>
        </w:rPr>
      </w:pPr>
      <w:r>
        <w:rPr>
          <w:rFonts w:ascii="Tahoma" w:hAnsi="Tahoma" w:cs="Tahoma"/>
          <w:sz w:val="22"/>
          <w:szCs w:val="22"/>
        </w:rPr>
        <w:t>Monsieur Lesage fait lecture de la conclusion de la convention : « </w:t>
      </w:r>
      <w:r w:rsidRPr="00FD4D60">
        <w:rPr>
          <w:rFonts w:ascii="Tahoma" w:hAnsi="Tahoma" w:cs="Tahoma"/>
          <w:color w:val="000000"/>
          <w:sz w:val="22"/>
          <w:szCs w:val="22"/>
        </w:rPr>
        <w:t>La présente convention permet de rappeler que, face à la diversité du monde associatif, l’action de la commune est guidée par des objectifs de proximité, d’adaptation, de réactivité et de souplesse. Responsable locale de la conduite des politiques publiques, la commune prend en considération, autant que faire se peut, chaque sollicitation, dans le respect de l’intérêt général.</w:t>
      </w:r>
    </w:p>
    <w:p w14:paraId="63003A2C" w14:textId="77777777" w:rsidR="00FD4D60" w:rsidRPr="00FD4D60" w:rsidRDefault="00FD4D60" w:rsidP="00FD4D60">
      <w:pPr>
        <w:autoSpaceDE w:val="0"/>
        <w:autoSpaceDN w:val="0"/>
        <w:adjustRightInd w:val="0"/>
        <w:jc w:val="both"/>
        <w:rPr>
          <w:rFonts w:ascii="Tahoma" w:hAnsi="Tahoma" w:cs="Tahoma"/>
          <w:color w:val="000000"/>
          <w:sz w:val="22"/>
          <w:szCs w:val="22"/>
        </w:rPr>
      </w:pPr>
      <w:r w:rsidRPr="00FD4D60">
        <w:rPr>
          <w:rFonts w:ascii="Tahoma" w:hAnsi="Tahoma" w:cs="Tahoma"/>
          <w:color w:val="000000"/>
          <w:sz w:val="22"/>
          <w:szCs w:val="22"/>
        </w:rPr>
        <w:t>Cette Convention traduit aussi, à travers le rappel de quelques fondamentaux de la vie publique, la volonté de la commune de Vaux-sur-Seine de développer toujours plus de transparence, toujours plus de partenariat, toujours plus d’ancrage pour le développement durable et toujours plus d’efficacité dans la gestion.</w:t>
      </w:r>
    </w:p>
    <w:p w14:paraId="1AC49536" w14:textId="1B23A018" w:rsidR="00FD4D60" w:rsidRPr="00FD4D60" w:rsidRDefault="00FD4D60" w:rsidP="00FD4D60">
      <w:pPr>
        <w:autoSpaceDE w:val="0"/>
        <w:autoSpaceDN w:val="0"/>
        <w:adjustRightInd w:val="0"/>
        <w:jc w:val="both"/>
        <w:rPr>
          <w:rFonts w:ascii="Tahoma" w:hAnsi="Tahoma" w:cs="Tahoma"/>
          <w:color w:val="000000"/>
          <w:sz w:val="22"/>
          <w:szCs w:val="22"/>
        </w:rPr>
      </w:pPr>
      <w:r w:rsidRPr="00FD4D60">
        <w:rPr>
          <w:rFonts w:ascii="Tahoma" w:hAnsi="Tahoma" w:cs="Tahoma"/>
          <w:color w:val="000000"/>
          <w:sz w:val="22"/>
          <w:szCs w:val="22"/>
        </w:rPr>
        <w:t>Les signataires de cette Convention, Présidents d’association et le Maire de la commune ou son représentant, s’engagent mutuellement à en respecter et à en faire respecter l’esprit</w:t>
      </w:r>
      <w:r>
        <w:rPr>
          <w:rFonts w:ascii="Tahoma" w:hAnsi="Tahoma" w:cs="Tahoma"/>
          <w:color w:val="000000"/>
          <w:sz w:val="22"/>
          <w:szCs w:val="22"/>
        </w:rPr>
        <w:t>. »</w:t>
      </w:r>
    </w:p>
    <w:p w14:paraId="4FDBBA4E" w14:textId="029CE953" w:rsidR="00D0744D" w:rsidRPr="00523363" w:rsidRDefault="00D0744D" w:rsidP="00A744F1">
      <w:pPr>
        <w:rPr>
          <w:rFonts w:ascii="Tahoma" w:hAnsi="Tahoma" w:cs="Tahoma"/>
          <w:sz w:val="22"/>
          <w:szCs w:val="22"/>
        </w:rPr>
      </w:pPr>
    </w:p>
    <w:p w14:paraId="21335984" w14:textId="7850329B" w:rsidR="009D1F43" w:rsidRDefault="009D1F43" w:rsidP="00A744F1">
      <w:pPr>
        <w:rPr>
          <w:rFonts w:ascii="Tahoma" w:hAnsi="Tahoma" w:cs="Tahoma"/>
          <w:sz w:val="22"/>
          <w:szCs w:val="22"/>
        </w:rPr>
      </w:pPr>
      <w:r>
        <w:rPr>
          <w:rFonts w:ascii="Tahoma" w:hAnsi="Tahoma" w:cs="Tahoma"/>
          <w:sz w:val="22"/>
          <w:szCs w:val="22"/>
        </w:rPr>
        <w:t xml:space="preserve">Monsieur </w:t>
      </w:r>
      <w:r w:rsidR="00D0744D" w:rsidRPr="00523363">
        <w:rPr>
          <w:rFonts w:ascii="Tahoma" w:hAnsi="Tahoma" w:cs="Tahoma"/>
          <w:sz w:val="22"/>
          <w:szCs w:val="22"/>
        </w:rPr>
        <w:t>Luc Ollivier Bas</w:t>
      </w:r>
      <w:r w:rsidR="00FD47F6">
        <w:rPr>
          <w:rFonts w:ascii="Tahoma" w:hAnsi="Tahoma" w:cs="Tahoma"/>
          <w:sz w:val="22"/>
          <w:szCs w:val="22"/>
        </w:rPr>
        <w:t>c</w:t>
      </w:r>
      <w:r w:rsidR="00D0744D" w:rsidRPr="00523363">
        <w:rPr>
          <w:rFonts w:ascii="Tahoma" w:hAnsi="Tahoma" w:cs="Tahoma"/>
          <w:sz w:val="22"/>
          <w:szCs w:val="22"/>
        </w:rPr>
        <w:t xml:space="preserve">het </w:t>
      </w:r>
      <w:r>
        <w:rPr>
          <w:rFonts w:ascii="Tahoma" w:hAnsi="Tahoma" w:cs="Tahoma"/>
          <w:sz w:val="22"/>
          <w:szCs w:val="22"/>
        </w:rPr>
        <w:t xml:space="preserve">s’interroge sur la question du matériel qualifié de « gros volume » venant de l’extérieur, il évoque notamment les décors des pièces de théâtre parfois volumineux. </w:t>
      </w:r>
    </w:p>
    <w:p w14:paraId="0B4A237D" w14:textId="7E21B293" w:rsidR="00D0744D" w:rsidRPr="00523363" w:rsidRDefault="009D1F43" w:rsidP="00A744F1">
      <w:pPr>
        <w:rPr>
          <w:rFonts w:ascii="Tahoma" w:hAnsi="Tahoma" w:cs="Tahoma"/>
          <w:sz w:val="22"/>
          <w:szCs w:val="22"/>
        </w:rPr>
      </w:pPr>
      <w:r>
        <w:rPr>
          <w:rFonts w:ascii="Tahoma" w:hAnsi="Tahoma" w:cs="Tahoma"/>
          <w:sz w:val="22"/>
          <w:szCs w:val="22"/>
        </w:rPr>
        <w:t>Monsieur Lesage explique que la convention fait plutôt référence à du matériel électrique qui serait susceptible de « faire sauter les plombs »</w:t>
      </w:r>
      <w:r w:rsidR="00A420A6">
        <w:rPr>
          <w:rFonts w:ascii="Tahoma" w:hAnsi="Tahoma" w:cs="Tahoma"/>
          <w:sz w:val="22"/>
          <w:szCs w:val="22"/>
        </w:rPr>
        <w:t xml:space="preserve"> et qu’il convient de faire valider en amont par les services techniques ce matériel.</w:t>
      </w:r>
    </w:p>
    <w:p w14:paraId="4B7D7691" w14:textId="700DFCAD" w:rsidR="00D0744D" w:rsidRPr="00F579BC" w:rsidRDefault="00D0744D" w:rsidP="00A744F1">
      <w:pPr>
        <w:rPr>
          <w:rFonts w:ascii="Tahoma" w:hAnsi="Tahoma" w:cs="Tahoma"/>
          <w:sz w:val="22"/>
          <w:szCs w:val="22"/>
        </w:rPr>
      </w:pPr>
    </w:p>
    <w:p w14:paraId="0136A8A8" w14:textId="77777777" w:rsidR="00F579BC" w:rsidRPr="00F579BC" w:rsidRDefault="00F579BC" w:rsidP="00F579BC">
      <w:pPr>
        <w:rPr>
          <w:rFonts w:ascii="Tahoma" w:hAnsi="Tahoma" w:cs="Tahoma"/>
          <w:sz w:val="22"/>
          <w:szCs w:val="22"/>
        </w:rPr>
      </w:pPr>
      <w:r w:rsidRPr="00F579BC">
        <w:rPr>
          <w:rFonts w:ascii="Tahoma" w:hAnsi="Tahoma" w:cs="Tahoma"/>
          <w:sz w:val="22"/>
          <w:szCs w:val="22"/>
        </w:rPr>
        <w:t>(Arrivée de Monsieur HADJAZ à 19h30)</w:t>
      </w:r>
    </w:p>
    <w:p w14:paraId="73438AF4" w14:textId="77777777" w:rsidR="00F579BC" w:rsidRPr="00523363" w:rsidRDefault="00F579BC" w:rsidP="00A744F1">
      <w:pPr>
        <w:rPr>
          <w:rFonts w:ascii="Tahoma" w:hAnsi="Tahoma" w:cs="Tahoma"/>
          <w:sz w:val="22"/>
          <w:szCs w:val="22"/>
        </w:rPr>
      </w:pPr>
    </w:p>
    <w:p w14:paraId="6646B89E" w14:textId="1853ED24" w:rsidR="00D0744D" w:rsidRPr="00523363" w:rsidRDefault="00FD4D60" w:rsidP="00A744F1">
      <w:pPr>
        <w:rPr>
          <w:rFonts w:ascii="Tahoma" w:hAnsi="Tahoma" w:cs="Tahoma"/>
          <w:sz w:val="22"/>
          <w:szCs w:val="22"/>
        </w:rPr>
      </w:pPr>
      <w:r>
        <w:rPr>
          <w:rFonts w:ascii="Tahoma" w:hAnsi="Tahoma" w:cs="Tahoma"/>
          <w:sz w:val="22"/>
          <w:szCs w:val="22"/>
        </w:rPr>
        <w:t>A l’u</w:t>
      </w:r>
      <w:r w:rsidR="00D0744D" w:rsidRPr="00523363">
        <w:rPr>
          <w:rFonts w:ascii="Tahoma" w:hAnsi="Tahoma" w:cs="Tahoma"/>
          <w:sz w:val="22"/>
          <w:szCs w:val="22"/>
        </w:rPr>
        <w:t>nanimité</w:t>
      </w:r>
      <w:r>
        <w:rPr>
          <w:rFonts w:ascii="Tahoma" w:hAnsi="Tahoma" w:cs="Tahoma"/>
          <w:sz w:val="22"/>
          <w:szCs w:val="22"/>
        </w:rPr>
        <w:t xml:space="preserve">, le Conseil Municipal approuve le </w:t>
      </w:r>
      <w:r w:rsidR="009D1F43">
        <w:rPr>
          <w:rFonts w:ascii="Tahoma" w:hAnsi="Tahoma" w:cs="Tahoma"/>
          <w:sz w:val="22"/>
          <w:szCs w:val="22"/>
        </w:rPr>
        <w:t>projet de convention de vie associative.</w:t>
      </w:r>
    </w:p>
    <w:p w14:paraId="2D28B9CA" w14:textId="77777777" w:rsidR="00A744F1" w:rsidRPr="00F67DEF" w:rsidRDefault="00A744F1" w:rsidP="00E84EF6">
      <w:pPr>
        <w:rPr>
          <w:rFonts w:ascii="Tahoma" w:hAnsi="Tahoma" w:cs="Tahoma"/>
          <w:bCs/>
          <w:sz w:val="22"/>
          <w:szCs w:val="22"/>
        </w:rPr>
      </w:pPr>
    </w:p>
    <w:p w14:paraId="0E6C3A73" w14:textId="77777777" w:rsidR="00B06DEB" w:rsidRDefault="00A744F1" w:rsidP="00B06DEB">
      <w:pPr>
        <w:jc w:val="both"/>
        <w:rPr>
          <w:rFonts w:ascii="Tahoma" w:hAnsi="Tahoma" w:cs="Tahoma"/>
          <w:b/>
          <w:bCs/>
          <w:sz w:val="22"/>
          <w:szCs w:val="22"/>
          <w:highlight w:val="lightGray"/>
          <w:u w:val="single"/>
        </w:rPr>
      </w:pPr>
      <w:r>
        <w:rPr>
          <w:rFonts w:ascii="Tahoma" w:hAnsi="Tahoma" w:cs="Tahoma"/>
          <w:b/>
          <w:bCs/>
          <w:sz w:val="22"/>
          <w:szCs w:val="22"/>
          <w:highlight w:val="lightGray"/>
          <w:u w:val="single"/>
        </w:rPr>
        <w:t>3</w:t>
      </w:r>
      <w:r w:rsidR="00B06DEB"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Maison médicale territoriale : déclassement par anticipation du terrain de la future maison médicale territoriale (emprise de 711m² de la parcelle AN30)</w:t>
      </w:r>
      <w:r w:rsidR="00334E44">
        <w:rPr>
          <w:rFonts w:ascii="Tahoma" w:hAnsi="Tahoma" w:cs="Tahoma"/>
          <w:b/>
          <w:bCs/>
          <w:sz w:val="22"/>
          <w:szCs w:val="22"/>
          <w:highlight w:val="lightGray"/>
          <w:u w:val="single"/>
        </w:rPr>
        <w:t>.</w:t>
      </w:r>
      <w:r w:rsidR="00B06DEB" w:rsidRPr="00A35BDC">
        <w:rPr>
          <w:rFonts w:ascii="Tahoma" w:hAnsi="Tahoma" w:cs="Tahoma"/>
          <w:b/>
          <w:bCs/>
          <w:sz w:val="22"/>
          <w:szCs w:val="22"/>
          <w:highlight w:val="lightGray"/>
          <w:u w:val="single"/>
        </w:rPr>
        <w:t xml:space="preserve"> </w:t>
      </w:r>
    </w:p>
    <w:p w14:paraId="690B0CDD" w14:textId="77777777" w:rsidR="00DC556D" w:rsidRDefault="00DC556D" w:rsidP="00B06DEB">
      <w:pPr>
        <w:jc w:val="both"/>
        <w:rPr>
          <w:rFonts w:ascii="Tahoma" w:hAnsi="Tahoma" w:cs="Tahoma"/>
          <w:b/>
          <w:bCs/>
          <w:sz w:val="22"/>
          <w:szCs w:val="22"/>
          <w:u w:val="single"/>
        </w:rPr>
      </w:pPr>
    </w:p>
    <w:p w14:paraId="1900B500" w14:textId="612CC2F9" w:rsidR="00BD4A8B" w:rsidRPr="00073600" w:rsidRDefault="00BD4A8B" w:rsidP="00BD4A8B">
      <w:pPr>
        <w:rPr>
          <w:rFonts w:ascii="Tahoma" w:hAnsi="Tahoma" w:cs="Tahoma"/>
          <w:sz w:val="22"/>
          <w:szCs w:val="22"/>
        </w:rPr>
      </w:pPr>
      <w:r w:rsidRPr="00073600">
        <w:rPr>
          <w:rFonts w:ascii="Tahoma" w:hAnsi="Tahoma" w:cs="Tahoma"/>
          <w:sz w:val="22"/>
          <w:szCs w:val="22"/>
        </w:rPr>
        <w:t xml:space="preserve">M. Moneyron, </w:t>
      </w:r>
      <w:r w:rsidR="00073600" w:rsidRPr="00073600">
        <w:rPr>
          <w:rFonts w:ascii="Tahoma" w:hAnsi="Tahoma" w:cs="Tahoma"/>
          <w:sz w:val="22"/>
          <w:szCs w:val="22"/>
        </w:rPr>
        <w:t xml:space="preserve">conseiller délégué au commerce </w:t>
      </w:r>
      <w:r w:rsidR="00073600">
        <w:rPr>
          <w:rFonts w:ascii="Tahoma" w:hAnsi="Tahoma" w:cs="Tahoma"/>
          <w:sz w:val="22"/>
          <w:szCs w:val="22"/>
        </w:rPr>
        <w:t xml:space="preserve">rappelle le contexte du projet de la future maison médicale : </w:t>
      </w:r>
    </w:p>
    <w:p w14:paraId="59805D7B"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lastRenderedPageBreak/>
        <w:t>Par délibération du 12 juin 2018, le conseil municipal a approuvé la candidature de la commune de Vaux-sur-Seine à l’Appel à projets de soutien départemental aux maisons médicales pour la création d’une maison médicale territoriale sur le territoire communal.</w:t>
      </w:r>
    </w:p>
    <w:p w14:paraId="2C8F23BB"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Le comité de sélection du Département des Yvelines en date du 12 juillet 2018 a émis un avis favorable concernant la candidature de la commune de Vaux-sur-Seine et le Conseil Départemental en date du 21 décembre 2018 a, par délibération, adopté la candidature de la commune de Vaux-sur-Seine.</w:t>
      </w:r>
    </w:p>
    <w:p w14:paraId="0A5A93EE"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Une délibération du conseil municipal du 10 avril 2019 a approuvé une maîtrise d’ouvrage départementale déléguée à la Commune, avec gestion communale dans le cadre d’une mise à disposition des locaux. Une convention de maîtrise d’ouvrage déléguée pour la construction d’une maison médicale est en cours de signature.</w:t>
      </w:r>
    </w:p>
    <w:p w14:paraId="4FE9C084"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Dans le cadre du projet de construction de la maison médicale, il est rappelé aux membres du Conseil Municipal que la parcelle nécessaire à l’emprise du projet (711m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doit être vendue au Département des Yvelines, maître d’ouvrage de la construction qui la délègue ensuite à la commune.</w:t>
      </w:r>
    </w:p>
    <w:p w14:paraId="558B647D"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 commune de Vaux-sur-Seine est propriétaire de la parcelle AN 30. Une division parcellaire est en cours et aboutira à la construction de 2 parcelles, respectivement de 2417m</w:t>
      </w:r>
      <w:r w:rsidRPr="00073600">
        <w:rPr>
          <w:rFonts w:ascii="Tahoma" w:hAnsi="Tahoma" w:cs="Tahoma"/>
          <w:sz w:val="22"/>
          <w:szCs w:val="22"/>
          <w:vertAlign w:val="superscript"/>
        </w:rPr>
        <w:t>2</w:t>
      </w:r>
      <w:r w:rsidRPr="00073600">
        <w:rPr>
          <w:rFonts w:ascii="Tahoma" w:hAnsi="Tahoma" w:cs="Tahoma"/>
          <w:sz w:val="22"/>
          <w:szCs w:val="22"/>
        </w:rPr>
        <w:t xml:space="preserve"> et de 711m</w:t>
      </w:r>
      <w:r w:rsidRPr="00073600">
        <w:rPr>
          <w:rFonts w:ascii="Tahoma" w:hAnsi="Tahoma" w:cs="Tahoma"/>
          <w:sz w:val="22"/>
          <w:szCs w:val="22"/>
          <w:vertAlign w:val="superscript"/>
        </w:rPr>
        <w:t>2</w:t>
      </w:r>
      <w:r w:rsidRPr="00073600">
        <w:rPr>
          <w:rFonts w:ascii="Tahoma" w:hAnsi="Tahoma" w:cs="Tahoma"/>
          <w:sz w:val="22"/>
          <w:szCs w:val="22"/>
        </w:rPr>
        <w:t>.</w:t>
      </w:r>
    </w:p>
    <w:p w14:paraId="5F9AF5C3"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 parcelle AN 30 appartient au domaine public communal, de ce fait un déclassement par anticipation de l’emprise de 711m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est prévu conformément à l’article L.2141-2 du Code Général de la Propriété des Personnes Publiques (CGPPP).</w:t>
      </w:r>
    </w:p>
    <w:p w14:paraId="56D31853" w14:textId="75359F8E" w:rsidR="00073600" w:rsidRPr="00073600" w:rsidRDefault="00073600" w:rsidP="00073600">
      <w:pPr>
        <w:pStyle w:val="Corpsdetexte"/>
        <w:jc w:val="both"/>
        <w:rPr>
          <w:rFonts w:ascii="Tahoma" w:hAnsi="Tahoma" w:cs="Tahoma"/>
          <w:sz w:val="22"/>
          <w:szCs w:val="22"/>
        </w:rPr>
      </w:pPr>
      <w:r>
        <w:rPr>
          <w:rFonts w:ascii="Tahoma" w:hAnsi="Tahoma" w:cs="Tahoma"/>
          <w:sz w:val="22"/>
          <w:szCs w:val="22"/>
        </w:rPr>
        <w:t>Monsieur Bréard rappelle l</w:t>
      </w:r>
      <w:r w:rsidRPr="00073600">
        <w:rPr>
          <w:rFonts w:ascii="Tahoma" w:hAnsi="Tahoma" w:cs="Tahoma"/>
          <w:sz w:val="22"/>
          <w:szCs w:val="22"/>
        </w:rPr>
        <w:t>a volonté de la commune de permettre aux usagers de pouvoir continuer à utiliser le parking public installé sur l’emprise de 711m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jusqu’au commencement des travaux de la maison médicale territoriale. Ce déclassement par anticipation se justifie vis-à-vis des besoins de poursuite de l’activité de parking public.</w:t>
      </w:r>
    </w:p>
    <w:p w14:paraId="7B5903DC"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 désaffectation matérielle de l’emprise de 711 m</w:t>
      </w:r>
      <w:r w:rsidRPr="00073600">
        <w:rPr>
          <w:rFonts w:ascii="Tahoma" w:hAnsi="Tahoma" w:cs="Tahoma"/>
          <w:sz w:val="22"/>
          <w:szCs w:val="22"/>
          <w:vertAlign w:val="superscript"/>
        </w:rPr>
        <w:t>2</w:t>
      </w:r>
      <w:r w:rsidRPr="00073600">
        <w:rPr>
          <w:rFonts w:ascii="Tahoma" w:hAnsi="Tahoma" w:cs="Tahoma"/>
          <w:sz w:val="22"/>
          <w:szCs w:val="22"/>
        </w:rPr>
        <w:t xml:space="preserve"> devra intervenir dans un délai de 3 ans à compter de la délibération prononçant le déclassement anticipé de l’emprise de 711 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w:t>
      </w:r>
    </w:p>
    <w:p w14:paraId="20F61BB7"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L'acte de vente devra impérativement stipuler que celui-ci sera résolu de plein droit si la désaffectation n'est pas intervenue dans ce délai.</w:t>
      </w:r>
    </w:p>
    <w:p w14:paraId="1C91FAA6" w14:textId="24A87D8C" w:rsidR="00073600" w:rsidRPr="00073600" w:rsidRDefault="00073600" w:rsidP="00073600">
      <w:pPr>
        <w:pStyle w:val="Corpsdetexte"/>
        <w:jc w:val="both"/>
        <w:rPr>
          <w:rFonts w:ascii="Tahoma" w:hAnsi="Tahoma" w:cs="Tahoma"/>
          <w:sz w:val="22"/>
          <w:szCs w:val="22"/>
        </w:rPr>
      </w:pPr>
      <w:r w:rsidRPr="00073600">
        <w:rPr>
          <w:rFonts w:ascii="Tahoma" w:hAnsi="Tahoma" w:cs="Tahoma"/>
          <w:color w:val="000000" w:themeColor="text1"/>
          <w:sz w:val="22"/>
          <w:szCs w:val="22"/>
        </w:rPr>
        <w:t xml:space="preserve">Une étude d'impact pluriannuelle </w:t>
      </w:r>
      <w:r w:rsidRPr="00073600">
        <w:rPr>
          <w:rFonts w:ascii="Tahoma" w:hAnsi="Tahoma" w:cs="Tahoma"/>
          <w:sz w:val="22"/>
          <w:szCs w:val="22"/>
        </w:rPr>
        <w:t>tenant compte de l’aléa inhérent au déclassement par anticipation a été établie. Elle démontre que le déclassement anticipé proposé ne présente pas de risques particuliers pour la commune.</w:t>
      </w:r>
    </w:p>
    <w:p w14:paraId="27496A81"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 xml:space="preserve">La désaffectation, dès qu'elle sera effective, sera constatée par une nouvelle délibération du Conseil municipal. </w:t>
      </w:r>
    </w:p>
    <w:p w14:paraId="4687932E" w14:textId="4F547BE2" w:rsidR="00073600" w:rsidRPr="0002349A" w:rsidRDefault="0002349A" w:rsidP="00073600">
      <w:pPr>
        <w:pStyle w:val="Corpsdetexte"/>
        <w:jc w:val="both"/>
        <w:rPr>
          <w:rFonts w:ascii="Tahoma" w:hAnsi="Tahoma" w:cs="Tahoma"/>
          <w:sz w:val="22"/>
          <w:szCs w:val="22"/>
        </w:rPr>
      </w:pPr>
      <w:bookmarkStart w:id="1" w:name="_Hlk27590623"/>
      <w:r w:rsidRPr="0002349A">
        <w:rPr>
          <w:rFonts w:ascii="Tahoma" w:hAnsi="Tahoma" w:cs="Tahoma"/>
          <w:sz w:val="22"/>
          <w:szCs w:val="22"/>
        </w:rPr>
        <w:t xml:space="preserve">A l’unanimité </w:t>
      </w:r>
      <w:r w:rsidR="000107B0">
        <w:rPr>
          <w:rFonts w:ascii="Tahoma" w:hAnsi="Tahoma" w:cs="Tahoma"/>
          <w:sz w:val="22"/>
          <w:szCs w:val="22"/>
        </w:rPr>
        <w:t xml:space="preserve">des suffrages exprimés </w:t>
      </w:r>
      <w:r w:rsidRPr="0002349A">
        <w:rPr>
          <w:rFonts w:ascii="Tahoma" w:hAnsi="Tahoma" w:cs="Tahoma"/>
          <w:sz w:val="22"/>
          <w:szCs w:val="22"/>
        </w:rPr>
        <w:t>(1 abstention : M. Bas</w:t>
      </w:r>
      <w:r w:rsidR="000107B0">
        <w:rPr>
          <w:rFonts w:ascii="Tahoma" w:hAnsi="Tahoma" w:cs="Tahoma"/>
          <w:sz w:val="22"/>
          <w:szCs w:val="22"/>
        </w:rPr>
        <w:t>c</w:t>
      </w:r>
      <w:r w:rsidRPr="0002349A">
        <w:rPr>
          <w:rFonts w:ascii="Tahoma" w:hAnsi="Tahoma" w:cs="Tahoma"/>
          <w:sz w:val="22"/>
          <w:szCs w:val="22"/>
        </w:rPr>
        <w:t>het)</w:t>
      </w:r>
      <w:bookmarkEnd w:id="1"/>
      <w:r w:rsidRPr="0002349A">
        <w:rPr>
          <w:rFonts w:ascii="Tahoma" w:hAnsi="Tahoma" w:cs="Tahoma"/>
          <w:sz w:val="22"/>
          <w:szCs w:val="22"/>
        </w:rPr>
        <w:t xml:space="preserve"> l</w:t>
      </w:r>
      <w:r w:rsidR="00073600" w:rsidRPr="0002349A">
        <w:rPr>
          <w:rFonts w:ascii="Tahoma" w:hAnsi="Tahoma" w:cs="Tahoma"/>
          <w:sz w:val="22"/>
          <w:szCs w:val="22"/>
        </w:rPr>
        <w:t>e Conseil Municipal approuve le déclassement par anticipation du terrain d’assiette de la future maison médicale territoriale (emprise de 711m2 de la parcelle AN 30).</w:t>
      </w:r>
    </w:p>
    <w:p w14:paraId="67F9783D" w14:textId="77777777" w:rsidR="00C23F5A" w:rsidRDefault="00C23F5A" w:rsidP="004548CD">
      <w:pPr>
        <w:jc w:val="both"/>
        <w:rPr>
          <w:rFonts w:ascii="Tahoma" w:eastAsia="SimSun" w:hAnsi="Tahoma" w:cs="Tahoma"/>
          <w:bCs/>
          <w:sz w:val="22"/>
          <w:szCs w:val="22"/>
        </w:rPr>
      </w:pPr>
    </w:p>
    <w:p w14:paraId="6886A2F6" w14:textId="77777777" w:rsidR="00C23F5A" w:rsidRPr="00781360" w:rsidRDefault="00C23F5A" w:rsidP="004548CD">
      <w:pPr>
        <w:jc w:val="both"/>
        <w:rPr>
          <w:rFonts w:ascii="Tahoma" w:eastAsia="SimSun" w:hAnsi="Tahoma" w:cs="Tahoma"/>
          <w:bCs/>
          <w:sz w:val="22"/>
          <w:szCs w:val="22"/>
        </w:rPr>
      </w:pPr>
    </w:p>
    <w:p w14:paraId="1026994D" w14:textId="77777777" w:rsidR="001E4834" w:rsidRPr="00781360" w:rsidRDefault="00A744F1" w:rsidP="001E4834">
      <w:pPr>
        <w:jc w:val="both"/>
        <w:rPr>
          <w:rFonts w:ascii="Tahoma" w:hAnsi="Tahoma" w:cs="Tahoma"/>
          <w:b/>
          <w:bCs/>
          <w:sz w:val="22"/>
          <w:szCs w:val="22"/>
          <w:u w:val="single"/>
        </w:rPr>
      </w:pPr>
      <w:r>
        <w:rPr>
          <w:rFonts w:ascii="Tahoma" w:hAnsi="Tahoma" w:cs="Tahoma"/>
          <w:b/>
          <w:bCs/>
          <w:sz w:val="22"/>
          <w:szCs w:val="22"/>
          <w:highlight w:val="lightGray"/>
          <w:u w:val="single"/>
          <w:shd w:val="clear" w:color="auto" w:fill="BFBFBF"/>
        </w:rPr>
        <w:t>4</w:t>
      </w:r>
      <w:r w:rsidR="002A6312" w:rsidRPr="00781360">
        <w:rPr>
          <w:rFonts w:ascii="Tahoma" w:hAnsi="Tahoma" w:cs="Tahoma"/>
          <w:b/>
          <w:bCs/>
          <w:sz w:val="22"/>
          <w:szCs w:val="22"/>
          <w:highlight w:val="lightGray"/>
          <w:u w:val="single"/>
          <w:shd w:val="clear" w:color="auto" w:fill="BFBFBF"/>
        </w:rPr>
        <w:t xml:space="preserve"> </w:t>
      </w:r>
      <w:r w:rsidR="002A6312" w:rsidRPr="00781360">
        <w:rPr>
          <w:rFonts w:ascii="Tahoma" w:hAnsi="Tahoma" w:cs="Tahoma"/>
          <w:b/>
          <w:bCs/>
          <w:sz w:val="22"/>
          <w:szCs w:val="22"/>
          <w:highlight w:val="lightGray"/>
          <w:u w:val="single"/>
        </w:rPr>
        <w:t>–</w:t>
      </w:r>
      <w:r w:rsidR="001E7274">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Maison médicale territoriale : cession d’une emprise de 711m² de la parcelle AN30 au profit du Département des Yvelines</w:t>
      </w:r>
      <w:r w:rsidR="00334E44" w:rsidRPr="00781360">
        <w:rPr>
          <w:rFonts w:ascii="Tahoma" w:hAnsi="Tahoma" w:cs="Tahoma"/>
          <w:b/>
          <w:bCs/>
          <w:sz w:val="22"/>
          <w:szCs w:val="22"/>
          <w:highlight w:val="lightGray"/>
          <w:u w:val="single"/>
        </w:rPr>
        <w:t>.</w:t>
      </w:r>
      <w:r w:rsidR="002A6312" w:rsidRPr="00781360">
        <w:rPr>
          <w:rFonts w:ascii="Tahoma" w:hAnsi="Tahoma" w:cs="Tahoma"/>
          <w:b/>
          <w:bCs/>
          <w:sz w:val="22"/>
          <w:szCs w:val="22"/>
          <w:highlight w:val="lightGray"/>
          <w:u w:val="single"/>
        </w:rPr>
        <w:t xml:space="preserve"> </w:t>
      </w:r>
    </w:p>
    <w:p w14:paraId="33D3E1F6" w14:textId="77777777" w:rsidR="001E4834" w:rsidRPr="00781360" w:rsidRDefault="001E4834" w:rsidP="001E4834">
      <w:pPr>
        <w:autoSpaceDE w:val="0"/>
        <w:autoSpaceDN w:val="0"/>
        <w:adjustRightInd w:val="0"/>
        <w:ind w:right="68"/>
        <w:jc w:val="both"/>
        <w:rPr>
          <w:rFonts w:ascii="Tahoma" w:hAnsi="Tahoma" w:cs="Tahoma"/>
          <w:bCs/>
          <w:sz w:val="22"/>
          <w:szCs w:val="22"/>
        </w:rPr>
      </w:pPr>
    </w:p>
    <w:p w14:paraId="2993E35D" w14:textId="72801F8B" w:rsidR="0002349A" w:rsidRPr="0002349A" w:rsidRDefault="00C276CE" w:rsidP="0002349A">
      <w:pPr>
        <w:pStyle w:val="Corpsdetexte"/>
        <w:jc w:val="both"/>
        <w:rPr>
          <w:rFonts w:ascii="Tahoma" w:hAnsi="Tahoma" w:cs="Tahoma"/>
          <w:sz w:val="22"/>
          <w:szCs w:val="22"/>
        </w:rPr>
      </w:pPr>
      <w:r>
        <w:rPr>
          <w:rFonts w:ascii="Tahoma" w:hAnsi="Tahoma" w:cs="Tahoma"/>
          <w:sz w:val="22"/>
          <w:szCs w:val="22"/>
        </w:rPr>
        <w:t>Monsieur Moneyron, conseiller délégué au commerce, rappelle au Conseil Municipal que d</w:t>
      </w:r>
      <w:r w:rsidR="0002349A" w:rsidRPr="0002349A">
        <w:rPr>
          <w:rFonts w:ascii="Tahoma" w:hAnsi="Tahoma" w:cs="Tahoma"/>
          <w:sz w:val="22"/>
          <w:szCs w:val="22"/>
        </w:rPr>
        <w:t>ans le cadre du projet de construction de la maison médicale, la parcelle nécessaire à l’emprise du projet (711m</w:t>
      </w:r>
      <w:r w:rsidR="0002349A" w:rsidRPr="0002349A">
        <w:rPr>
          <w:rFonts w:ascii="Tahoma" w:hAnsi="Tahoma" w:cs="Tahoma"/>
          <w:sz w:val="22"/>
          <w:szCs w:val="22"/>
          <w:vertAlign w:val="superscript"/>
        </w:rPr>
        <w:t>2</w:t>
      </w:r>
      <w:r w:rsidR="0002349A" w:rsidRPr="0002349A">
        <w:rPr>
          <w:rFonts w:ascii="Tahoma" w:hAnsi="Tahoma" w:cs="Tahoma"/>
          <w:sz w:val="22"/>
          <w:szCs w:val="22"/>
        </w:rPr>
        <w:t xml:space="preserve"> de la parcelle AN 30) doit être vendue au Département des Yvelines, maître d’ouvrage de la construction qui la délègue ensuite à la commune.</w:t>
      </w:r>
    </w:p>
    <w:p w14:paraId="29862F18"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La commune de Vaux-sur-Seine est propriétaire de la parcelle AN 30. Une division parcellaire est en cours et aboutira à la construction de 2 parcelles, respectivement de 2417m</w:t>
      </w:r>
      <w:r w:rsidRPr="0002349A">
        <w:rPr>
          <w:rFonts w:ascii="Tahoma" w:hAnsi="Tahoma" w:cs="Tahoma"/>
          <w:sz w:val="22"/>
          <w:szCs w:val="22"/>
          <w:vertAlign w:val="superscript"/>
        </w:rPr>
        <w:t>2</w:t>
      </w:r>
      <w:r w:rsidRPr="0002349A">
        <w:rPr>
          <w:rFonts w:ascii="Tahoma" w:hAnsi="Tahoma" w:cs="Tahoma"/>
          <w:sz w:val="22"/>
          <w:szCs w:val="22"/>
        </w:rPr>
        <w:t xml:space="preserve"> et de 711m</w:t>
      </w:r>
      <w:r w:rsidRPr="0002349A">
        <w:rPr>
          <w:rFonts w:ascii="Tahoma" w:hAnsi="Tahoma" w:cs="Tahoma"/>
          <w:sz w:val="22"/>
          <w:szCs w:val="22"/>
          <w:vertAlign w:val="superscript"/>
        </w:rPr>
        <w:t>2</w:t>
      </w:r>
      <w:r w:rsidRPr="0002349A">
        <w:rPr>
          <w:rFonts w:ascii="Tahoma" w:hAnsi="Tahoma" w:cs="Tahoma"/>
          <w:sz w:val="22"/>
          <w:szCs w:val="22"/>
        </w:rPr>
        <w:t>.</w:t>
      </w:r>
    </w:p>
    <w:p w14:paraId="1BC96A10"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Une saisine conjointe des Domaines a été faite pour l’emprise de terrain de 711m</w:t>
      </w:r>
      <w:r w:rsidRPr="0002349A">
        <w:rPr>
          <w:rFonts w:ascii="Tahoma" w:hAnsi="Tahoma" w:cs="Tahoma"/>
          <w:sz w:val="22"/>
          <w:szCs w:val="22"/>
          <w:vertAlign w:val="superscript"/>
        </w:rPr>
        <w:t xml:space="preserve">2 </w:t>
      </w:r>
      <w:r w:rsidRPr="0002349A">
        <w:rPr>
          <w:rFonts w:ascii="Tahoma" w:hAnsi="Tahoma" w:cs="Tahoma"/>
          <w:sz w:val="22"/>
          <w:szCs w:val="22"/>
        </w:rPr>
        <w:t>sur la parcelle AN30. La valeur vénale de ce bien est de 107 000€.</w:t>
      </w:r>
    </w:p>
    <w:p w14:paraId="18F6A016"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 xml:space="preserve">Par courrier du 25 juillet 2019, la commune de Vaux-sur-Seine s’est engagée à constituer une servitude perpétuelle d’utilisation de 10 places de stationnement sur le parking du « Pré Coquet » pour les professionnels de santé et à accorder une dérogation à la règle de stationnement dans le cadre du permis </w:t>
      </w:r>
      <w:r w:rsidRPr="0002349A">
        <w:rPr>
          <w:rFonts w:ascii="Tahoma" w:hAnsi="Tahoma" w:cs="Tahoma"/>
          <w:sz w:val="22"/>
          <w:szCs w:val="22"/>
        </w:rPr>
        <w:lastRenderedPageBreak/>
        <w:t xml:space="preserve">de construire sur l’emprise foncière propriété de la commune. La commune s’est engagée à prendre en charge le coût d’aménagement des places de stationnement en sous-sol de la maison médicale territoriale. Les coûts d’aménagement de ces places de parking sont évalués à 112 000 euros HT.  Cette prise en charge vient en déduction du prix de cession du terrain. </w:t>
      </w:r>
    </w:p>
    <w:p w14:paraId="48682F47"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En conséquence, le Département des Yvelines a formulé une proposition d’achat à l’euro symbolique pour l’acquisition de l’emprise de 711m</w:t>
      </w:r>
      <w:r w:rsidRPr="0002349A">
        <w:rPr>
          <w:rFonts w:ascii="Tahoma" w:hAnsi="Tahoma" w:cs="Tahoma"/>
          <w:sz w:val="22"/>
          <w:szCs w:val="22"/>
          <w:vertAlign w:val="superscript"/>
        </w:rPr>
        <w:t>2</w:t>
      </w:r>
      <w:r w:rsidRPr="0002349A">
        <w:rPr>
          <w:rFonts w:ascii="Tahoma" w:hAnsi="Tahoma" w:cs="Tahoma"/>
          <w:sz w:val="22"/>
          <w:szCs w:val="22"/>
        </w:rPr>
        <w:t xml:space="preserve"> de la parcelle AN 30. </w:t>
      </w:r>
    </w:p>
    <w:p w14:paraId="5FEA94FA" w14:textId="747E324A" w:rsidR="0002349A" w:rsidRPr="0002349A" w:rsidRDefault="00C276CE" w:rsidP="0002349A">
      <w:pPr>
        <w:pStyle w:val="Corpsdetexte"/>
        <w:jc w:val="both"/>
        <w:rPr>
          <w:rFonts w:ascii="Tahoma" w:hAnsi="Tahoma" w:cs="Tahoma"/>
          <w:sz w:val="22"/>
          <w:szCs w:val="22"/>
        </w:rPr>
      </w:pPr>
      <w:r>
        <w:rPr>
          <w:rFonts w:ascii="Tahoma" w:hAnsi="Tahoma" w:cs="Tahoma"/>
          <w:sz w:val="22"/>
          <w:szCs w:val="22"/>
        </w:rPr>
        <w:t xml:space="preserve">Madame Chiumenti pose la question des places de </w:t>
      </w:r>
      <w:r w:rsidRPr="00A420A6">
        <w:rPr>
          <w:rFonts w:ascii="Tahoma" w:hAnsi="Tahoma" w:cs="Tahoma"/>
          <w:sz w:val="22"/>
          <w:szCs w:val="22"/>
        </w:rPr>
        <w:t xml:space="preserve">parking « Spirit ». </w:t>
      </w:r>
      <w:r>
        <w:rPr>
          <w:rFonts w:ascii="Tahoma" w:hAnsi="Tahoma" w:cs="Tahoma"/>
          <w:sz w:val="22"/>
          <w:szCs w:val="22"/>
        </w:rPr>
        <w:t>Monsieur Bréard répond qu’elles ne sont pas dans le périmètre du projet.</w:t>
      </w:r>
    </w:p>
    <w:p w14:paraId="45622106" w14:textId="77216BF5" w:rsidR="0002349A" w:rsidRPr="00C276CE" w:rsidRDefault="00C276CE" w:rsidP="0002349A">
      <w:pPr>
        <w:pStyle w:val="Corpsdetexte"/>
        <w:jc w:val="both"/>
        <w:rPr>
          <w:rFonts w:ascii="Tahoma" w:hAnsi="Tahoma" w:cs="Tahoma"/>
          <w:sz w:val="22"/>
          <w:szCs w:val="22"/>
        </w:rPr>
      </w:pPr>
      <w:r w:rsidRPr="0002349A">
        <w:rPr>
          <w:rFonts w:ascii="Tahoma" w:hAnsi="Tahoma" w:cs="Tahoma"/>
          <w:sz w:val="22"/>
          <w:szCs w:val="22"/>
        </w:rPr>
        <w:t xml:space="preserve">A l’unanimité </w:t>
      </w:r>
      <w:r w:rsidR="000107B0">
        <w:rPr>
          <w:rFonts w:ascii="Tahoma" w:hAnsi="Tahoma" w:cs="Tahoma"/>
          <w:sz w:val="22"/>
          <w:szCs w:val="22"/>
        </w:rPr>
        <w:t xml:space="preserve">des suffrages exprimés, </w:t>
      </w:r>
      <w:r w:rsidRPr="0002349A">
        <w:rPr>
          <w:rFonts w:ascii="Tahoma" w:hAnsi="Tahoma" w:cs="Tahoma"/>
          <w:sz w:val="22"/>
          <w:szCs w:val="22"/>
        </w:rPr>
        <w:t>(1 abstention : M. Bas</w:t>
      </w:r>
      <w:r w:rsidR="000107B0">
        <w:rPr>
          <w:rFonts w:ascii="Tahoma" w:hAnsi="Tahoma" w:cs="Tahoma"/>
          <w:sz w:val="22"/>
          <w:szCs w:val="22"/>
        </w:rPr>
        <w:t>c</w:t>
      </w:r>
      <w:r w:rsidRPr="0002349A">
        <w:rPr>
          <w:rFonts w:ascii="Tahoma" w:hAnsi="Tahoma" w:cs="Tahoma"/>
          <w:sz w:val="22"/>
          <w:szCs w:val="22"/>
        </w:rPr>
        <w:t>het)</w:t>
      </w:r>
      <w:r>
        <w:rPr>
          <w:rFonts w:ascii="Tahoma" w:hAnsi="Tahoma" w:cs="Tahoma"/>
          <w:sz w:val="22"/>
          <w:szCs w:val="22"/>
        </w:rPr>
        <w:t xml:space="preserve">, </w:t>
      </w:r>
      <w:r w:rsidRPr="00C276CE">
        <w:rPr>
          <w:rFonts w:ascii="Tahoma" w:hAnsi="Tahoma" w:cs="Tahoma"/>
          <w:sz w:val="22"/>
          <w:szCs w:val="22"/>
        </w:rPr>
        <w:t>l</w:t>
      </w:r>
      <w:r w:rsidR="0002349A" w:rsidRPr="00C276CE">
        <w:rPr>
          <w:rFonts w:ascii="Tahoma" w:hAnsi="Tahoma" w:cs="Tahoma"/>
          <w:sz w:val="22"/>
          <w:szCs w:val="22"/>
        </w:rPr>
        <w:t>e Conseil Municipal se prononce</w:t>
      </w:r>
      <w:r w:rsidRPr="00C276CE">
        <w:rPr>
          <w:rFonts w:ascii="Tahoma" w:hAnsi="Tahoma" w:cs="Tahoma"/>
          <w:sz w:val="22"/>
          <w:szCs w:val="22"/>
        </w:rPr>
        <w:t xml:space="preserve"> en faveur de </w:t>
      </w:r>
      <w:r w:rsidR="0002349A" w:rsidRPr="00C276CE">
        <w:rPr>
          <w:rFonts w:ascii="Tahoma" w:hAnsi="Tahoma" w:cs="Tahoma"/>
          <w:sz w:val="22"/>
          <w:szCs w:val="22"/>
        </w:rPr>
        <w:t>la cession d’une emprise de 711m2 de la parcelle AN 30 au profit du Département des Yvelines en vue de la future implantation de la maison médicale territoriale.</w:t>
      </w:r>
    </w:p>
    <w:p w14:paraId="06D63767" w14:textId="55159975" w:rsidR="00347ABC" w:rsidRDefault="00347ABC" w:rsidP="005C05DB">
      <w:pPr>
        <w:jc w:val="both"/>
        <w:rPr>
          <w:rFonts w:ascii="Tahoma" w:hAnsi="Tahoma" w:cs="Tahoma"/>
          <w:b/>
          <w:bCs/>
          <w:sz w:val="22"/>
          <w:szCs w:val="22"/>
          <w:highlight w:val="lightGray"/>
          <w:u w:val="single"/>
        </w:rPr>
      </w:pPr>
    </w:p>
    <w:p w14:paraId="19B536DF" w14:textId="5D7F1BB9" w:rsidR="00BD4A8B" w:rsidRDefault="00C276CE" w:rsidP="005C05DB">
      <w:pPr>
        <w:jc w:val="both"/>
        <w:rPr>
          <w:rFonts w:ascii="Tahoma" w:hAnsi="Tahoma" w:cs="Tahoma"/>
          <w:b/>
          <w:bCs/>
          <w:sz w:val="22"/>
          <w:szCs w:val="22"/>
          <w:highlight w:val="lightGray"/>
          <w:u w:val="single"/>
        </w:rPr>
      </w:pPr>
      <w:r>
        <w:rPr>
          <w:rFonts w:ascii="Tahoma" w:hAnsi="Tahoma" w:cs="Tahoma"/>
          <w:b/>
          <w:bCs/>
          <w:sz w:val="22"/>
          <w:szCs w:val="22"/>
          <w:highlight w:val="lightGray"/>
          <w:u w:val="single"/>
        </w:rPr>
        <w:t>5 (sur table) : - Budget primitif 2019 : Décision Modificative n°1</w:t>
      </w:r>
    </w:p>
    <w:p w14:paraId="60A25705" w14:textId="77777777" w:rsidR="00352AEC" w:rsidRDefault="00352AEC" w:rsidP="00C276CE">
      <w:pPr>
        <w:pStyle w:val="Corpsdetexte"/>
        <w:rPr>
          <w:rFonts w:ascii="Garamond" w:hAnsi="Garamond"/>
          <w:sz w:val="28"/>
          <w:szCs w:val="28"/>
        </w:rPr>
      </w:pPr>
    </w:p>
    <w:p w14:paraId="19F7B327" w14:textId="6DCCAB3C" w:rsidR="00C276CE" w:rsidRPr="000107B0" w:rsidRDefault="00C276CE" w:rsidP="00C276CE">
      <w:pPr>
        <w:pStyle w:val="Corpsdetexte"/>
        <w:rPr>
          <w:rFonts w:ascii="Tahoma" w:hAnsi="Tahoma" w:cs="Tahoma"/>
          <w:sz w:val="22"/>
          <w:szCs w:val="22"/>
        </w:rPr>
      </w:pPr>
      <w:r w:rsidRPr="000107B0">
        <w:rPr>
          <w:rFonts w:ascii="Tahoma" w:hAnsi="Tahoma" w:cs="Tahoma"/>
          <w:sz w:val="22"/>
          <w:szCs w:val="22"/>
        </w:rPr>
        <w:t>Monsieur Crespo, adjoint délégué aux finances communales et aux services à la population</w:t>
      </w:r>
      <w:r w:rsidR="00352AEC" w:rsidRPr="000107B0">
        <w:rPr>
          <w:rFonts w:ascii="Tahoma" w:hAnsi="Tahoma" w:cs="Tahoma"/>
          <w:sz w:val="22"/>
          <w:szCs w:val="22"/>
        </w:rPr>
        <w:t>, expose au Conseil Municipal que l</w:t>
      </w:r>
      <w:r w:rsidRPr="000107B0">
        <w:rPr>
          <w:rFonts w:ascii="Tahoma" w:hAnsi="Tahoma" w:cs="Tahoma"/>
          <w:sz w:val="22"/>
          <w:szCs w:val="22"/>
        </w:rPr>
        <w:t>a trésorerie des Mureaux nous demande d’apurer le compte 1069 (compte non budgétaire), première étape vers le passage à la nouvelle nomenclature M57 qui va affecter l'ensemble des collectivités locales au plus tard en 2023. Ce compte est un compte non budgétaire qui a été mouvementé dans la comptabilité de la Ville de Vaux-sur-Seine lors de la mise en place de l’instruction comptable M 14.</w:t>
      </w:r>
    </w:p>
    <w:p w14:paraId="4EA08DFF" w14:textId="5FD2041F" w:rsidR="00C276CE" w:rsidRPr="000107B0" w:rsidRDefault="00C276CE" w:rsidP="00C276CE">
      <w:pPr>
        <w:pStyle w:val="Corpsdetexte"/>
        <w:rPr>
          <w:rFonts w:ascii="Tahoma" w:hAnsi="Tahoma" w:cs="Tahoma"/>
          <w:b/>
          <w:bCs/>
          <w:sz w:val="22"/>
          <w:szCs w:val="22"/>
        </w:rPr>
      </w:pPr>
      <w:r w:rsidRPr="000107B0">
        <w:rPr>
          <w:rFonts w:ascii="Tahoma" w:hAnsi="Tahoma" w:cs="Tahoma"/>
          <w:sz w:val="22"/>
          <w:szCs w:val="22"/>
        </w:rPr>
        <w:t xml:space="preserve">Le compte 1069 doit être apuré par le compte 1068 dans le cadre d'une opération semi-budgétaire </w:t>
      </w:r>
      <w:r w:rsidRPr="000107B0">
        <w:rPr>
          <w:rFonts w:ascii="Tahoma" w:hAnsi="Tahoma" w:cs="Tahoma"/>
          <w:sz w:val="22"/>
          <w:szCs w:val="22"/>
        </w:rPr>
        <w:br/>
        <w:t>Le compte 1069 de la Ville étant de 10.855,65€, il convient donc de prévoir les crédits budgétaires sur le compte 1068 pour 10 855,65€ et d'émettre un mandat sur ce même compte afin d'apurer le compte 1069."</w:t>
      </w:r>
    </w:p>
    <w:p w14:paraId="00745DA3" w14:textId="77777777" w:rsidR="00C276CE" w:rsidRPr="000107B0" w:rsidRDefault="00C276CE" w:rsidP="00C276CE">
      <w:pPr>
        <w:pStyle w:val="Corpsdetexte"/>
        <w:rPr>
          <w:rFonts w:ascii="Tahoma" w:hAnsi="Tahoma" w:cs="Tahoma"/>
          <w:sz w:val="22"/>
          <w:szCs w:val="22"/>
        </w:rPr>
      </w:pPr>
      <w:r w:rsidRPr="000107B0">
        <w:rPr>
          <w:rFonts w:ascii="Tahoma" w:hAnsi="Tahoma" w:cs="Tahoma"/>
          <w:sz w:val="22"/>
          <w:szCs w:val="22"/>
        </w:rPr>
        <w:t>Il convient, pour préserver l’équilibre budgétaire, de procéder aux mouvements suivants :</w:t>
      </w:r>
    </w:p>
    <w:p w14:paraId="0B38DC35"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b/>
          <w:bCs/>
          <w:sz w:val="22"/>
          <w:szCs w:val="22"/>
          <w:u w:val="single"/>
        </w:rPr>
        <w:t>Section de fonctionnement</w:t>
      </w:r>
      <w:r w:rsidRPr="000107B0">
        <w:rPr>
          <w:rFonts w:ascii="Tahoma" w:hAnsi="Tahoma" w:cs="Tahoma"/>
          <w:sz w:val="22"/>
          <w:szCs w:val="22"/>
        </w:rPr>
        <w:t> :</w:t>
      </w:r>
    </w:p>
    <w:p w14:paraId="1F649441" w14:textId="77777777" w:rsidR="00C276CE" w:rsidRPr="000107B0" w:rsidRDefault="00C276CE" w:rsidP="00C276CE">
      <w:pPr>
        <w:pStyle w:val="Corpsdetexte"/>
        <w:spacing w:after="0"/>
        <w:rPr>
          <w:rFonts w:ascii="Tahoma" w:hAnsi="Tahoma" w:cs="Tahoma"/>
          <w:sz w:val="22"/>
          <w:szCs w:val="22"/>
          <w:u w:val="single"/>
        </w:rPr>
      </w:pPr>
      <w:r w:rsidRPr="000107B0">
        <w:rPr>
          <w:rFonts w:ascii="Tahoma" w:hAnsi="Tahoma" w:cs="Tahoma"/>
          <w:sz w:val="22"/>
          <w:szCs w:val="22"/>
          <w:u w:val="single"/>
        </w:rPr>
        <w:t>Dépenses</w:t>
      </w:r>
    </w:p>
    <w:p w14:paraId="70984D07"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rPr>
        <w:t>Chapitre 022 : Dépenses imprévues</w:t>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t xml:space="preserve">- 10 855, 65 € </w:t>
      </w:r>
    </w:p>
    <w:p w14:paraId="1DCFEBB6"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rPr>
        <w:t>Chapitre 023 : (Virement à la section d’investissement) </w:t>
      </w:r>
      <w:r w:rsidRPr="000107B0">
        <w:rPr>
          <w:rFonts w:ascii="Tahoma" w:hAnsi="Tahoma" w:cs="Tahoma"/>
          <w:sz w:val="22"/>
          <w:szCs w:val="22"/>
        </w:rPr>
        <w:tab/>
      </w:r>
      <w:r w:rsidRPr="000107B0">
        <w:rPr>
          <w:rFonts w:ascii="Tahoma" w:hAnsi="Tahoma" w:cs="Tahoma"/>
          <w:sz w:val="22"/>
          <w:szCs w:val="22"/>
        </w:rPr>
        <w:tab/>
        <w:t>+ 10 855, 65 €</w:t>
      </w:r>
    </w:p>
    <w:p w14:paraId="4C925F09"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b/>
          <w:bCs/>
          <w:sz w:val="22"/>
          <w:szCs w:val="22"/>
          <w:u w:val="single"/>
        </w:rPr>
        <w:t>Section d’investissement</w:t>
      </w:r>
      <w:r w:rsidRPr="000107B0">
        <w:rPr>
          <w:rFonts w:ascii="Tahoma" w:hAnsi="Tahoma" w:cs="Tahoma"/>
          <w:sz w:val="22"/>
          <w:szCs w:val="22"/>
        </w:rPr>
        <w:t> :</w:t>
      </w:r>
    </w:p>
    <w:p w14:paraId="2654C5C5"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u w:val="single"/>
        </w:rPr>
        <w:t>Recettes </w:t>
      </w:r>
      <w:r w:rsidRPr="000107B0">
        <w:rPr>
          <w:rFonts w:ascii="Tahoma" w:hAnsi="Tahoma" w:cs="Tahoma"/>
          <w:sz w:val="22"/>
          <w:szCs w:val="22"/>
        </w:rPr>
        <w:t>:</w:t>
      </w:r>
    </w:p>
    <w:p w14:paraId="1D33E6D1"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rPr>
        <w:t xml:space="preserve">Chapitre 021 : virement de la section de fonctionnement </w:t>
      </w:r>
      <w:r w:rsidRPr="000107B0">
        <w:rPr>
          <w:rFonts w:ascii="Tahoma" w:hAnsi="Tahoma" w:cs="Tahoma"/>
          <w:sz w:val="22"/>
          <w:szCs w:val="22"/>
        </w:rPr>
        <w:tab/>
      </w:r>
      <w:r w:rsidRPr="000107B0">
        <w:rPr>
          <w:rFonts w:ascii="Tahoma" w:hAnsi="Tahoma" w:cs="Tahoma"/>
          <w:sz w:val="22"/>
          <w:szCs w:val="22"/>
        </w:rPr>
        <w:tab/>
        <w:t>+ 10 855,65 €</w:t>
      </w:r>
    </w:p>
    <w:p w14:paraId="6B2AA801" w14:textId="77777777" w:rsidR="00C276CE" w:rsidRPr="000107B0" w:rsidRDefault="00C276CE" w:rsidP="00C276CE">
      <w:pPr>
        <w:pStyle w:val="Corpsdetexte"/>
        <w:rPr>
          <w:rFonts w:ascii="Tahoma" w:hAnsi="Tahoma" w:cs="Tahoma"/>
          <w:sz w:val="22"/>
          <w:szCs w:val="22"/>
        </w:rPr>
      </w:pPr>
      <w:r w:rsidRPr="000107B0">
        <w:rPr>
          <w:rFonts w:ascii="Tahoma" w:hAnsi="Tahoma" w:cs="Tahoma"/>
          <w:sz w:val="22"/>
          <w:szCs w:val="22"/>
          <w:u w:val="single"/>
        </w:rPr>
        <w:t>Dépenses </w:t>
      </w:r>
      <w:r w:rsidRPr="000107B0">
        <w:rPr>
          <w:rFonts w:ascii="Tahoma" w:hAnsi="Tahoma" w:cs="Tahoma"/>
          <w:sz w:val="22"/>
          <w:szCs w:val="22"/>
        </w:rPr>
        <w:t>:</w:t>
      </w:r>
    </w:p>
    <w:p w14:paraId="5E7C2486" w14:textId="2F831383" w:rsidR="00C276CE" w:rsidRPr="000107B0" w:rsidRDefault="00C276CE" w:rsidP="00C276CE">
      <w:pPr>
        <w:pStyle w:val="Corpsdetexte"/>
        <w:rPr>
          <w:rFonts w:ascii="Tahoma" w:hAnsi="Tahoma" w:cs="Tahoma"/>
          <w:sz w:val="22"/>
          <w:szCs w:val="22"/>
        </w:rPr>
      </w:pPr>
      <w:r w:rsidRPr="000107B0">
        <w:rPr>
          <w:rFonts w:ascii="Tahoma" w:hAnsi="Tahoma" w:cs="Tahoma"/>
          <w:sz w:val="22"/>
          <w:szCs w:val="22"/>
        </w:rPr>
        <w:t xml:space="preserve">Chapitre 10 : Dotations, fonds divers et réserves </w:t>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t>+ 10 855, 65</w:t>
      </w:r>
      <w:r w:rsidR="00A420A6">
        <w:rPr>
          <w:rFonts w:ascii="Tahoma" w:hAnsi="Tahoma" w:cs="Tahoma"/>
          <w:sz w:val="22"/>
          <w:szCs w:val="22"/>
        </w:rPr>
        <w:t xml:space="preserve"> €</w:t>
      </w:r>
    </w:p>
    <w:p w14:paraId="4A482A58" w14:textId="77777777" w:rsidR="00352AEC" w:rsidRPr="000107B0" w:rsidRDefault="00352AEC" w:rsidP="00C276CE">
      <w:pPr>
        <w:pStyle w:val="Corpsdetexte"/>
        <w:jc w:val="both"/>
        <w:rPr>
          <w:rFonts w:ascii="Tahoma" w:hAnsi="Tahoma" w:cs="Tahoma"/>
          <w:b/>
          <w:bCs/>
          <w:color w:val="000000"/>
          <w:sz w:val="22"/>
          <w:szCs w:val="22"/>
          <w:shd w:val="clear" w:color="auto" w:fill="FFFFFF"/>
        </w:rPr>
      </w:pPr>
    </w:p>
    <w:p w14:paraId="55DEFC21" w14:textId="08598065" w:rsidR="00352AEC" w:rsidRPr="000107B0" w:rsidRDefault="00352AEC" w:rsidP="00C276CE">
      <w:pPr>
        <w:pStyle w:val="Corpsdetexte"/>
        <w:jc w:val="both"/>
        <w:rPr>
          <w:rFonts w:ascii="Tahoma" w:hAnsi="Tahoma" w:cs="Tahoma"/>
          <w:color w:val="000000"/>
          <w:sz w:val="22"/>
          <w:szCs w:val="22"/>
          <w:shd w:val="clear" w:color="auto" w:fill="FFFFFF"/>
        </w:rPr>
      </w:pPr>
      <w:r w:rsidRPr="000107B0">
        <w:rPr>
          <w:rFonts w:ascii="Tahoma" w:hAnsi="Tahoma" w:cs="Tahoma"/>
          <w:color w:val="000000"/>
          <w:sz w:val="22"/>
          <w:szCs w:val="22"/>
          <w:shd w:val="clear" w:color="auto" w:fill="FFFFFF"/>
        </w:rPr>
        <w:t>Madame Monnier</w:t>
      </w:r>
      <w:r w:rsidR="00B95863">
        <w:rPr>
          <w:rFonts w:ascii="Tahoma" w:hAnsi="Tahoma" w:cs="Tahoma"/>
          <w:color w:val="000000"/>
          <w:sz w:val="22"/>
          <w:szCs w:val="22"/>
          <w:shd w:val="clear" w:color="auto" w:fill="FFFFFF"/>
        </w:rPr>
        <w:t xml:space="preserve"> </w:t>
      </w:r>
      <w:r w:rsidRPr="000107B0">
        <w:rPr>
          <w:rFonts w:ascii="Tahoma" w:hAnsi="Tahoma" w:cs="Tahoma"/>
          <w:color w:val="000000"/>
          <w:sz w:val="22"/>
          <w:szCs w:val="22"/>
          <w:shd w:val="clear" w:color="auto" w:fill="FFFFFF"/>
        </w:rPr>
        <w:t>se demande pourquoi cette somme de 10 855, 65€ apparait tous les ans sur les comptes sans qu’on sache à quoi cela correspond. Monsieur Crespo répond qu’il s’agit d’un compte d’attente et que c’est l’arrivée prochaine d’une nouvelle nomenclature qui amène la trésorerie à nous demander de faire cette opération. Cela n’impacte pas les finances de la commune.</w:t>
      </w:r>
    </w:p>
    <w:p w14:paraId="145A3114" w14:textId="77777777" w:rsidR="00352AEC" w:rsidRPr="000107B0" w:rsidRDefault="00352AEC" w:rsidP="00C276CE">
      <w:pPr>
        <w:pStyle w:val="Corpsdetexte"/>
        <w:jc w:val="both"/>
        <w:rPr>
          <w:rFonts w:ascii="Tahoma" w:hAnsi="Tahoma" w:cs="Tahoma"/>
          <w:b/>
          <w:bCs/>
          <w:color w:val="000000"/>
          <w:sz w:val="22"/>
          <w:szCs w:val="22"/>
          <w:shd w:val="clear" w:color="auto" w:fill="FFFFFF"/>
        </w:rPr>
      </w:pPr>
    </w:p>
    <w:p w14:paraId="5B9213C0" w14:textId="28CC9748" w:rsidR="00C276CE" w:rsidRPr="00A420A6" w:rsidRDefault="00352AEC" w:rsidP="00C276CE">
      <w:pPr>
        <w:pStyle w:val="Corpsdetexte"/>
        <w:jc w:val="both"/>
        <w:rPr>
          <w:rFonts w:ascii="Tahoma" w:hAnsi="Tahoma" w:cs="Tahoma"/>
          <w:color w:val="000000"/>
          <w:sz w:val="22"/>
          <w:szCs w:val="22"/>
          <w:shd w:val="clear" w:color="auto" w:fill="FFFFFF"/>
        </w:rPr>
      </w:pPr>
      <w:r w:rsidRPr="00A420A6">
        <w:rPr>
          <w:rFonts w:ascii="Tahoma" w:hAnsi="Tahoma" w:cs="Tahoma"/>
          <w:color w:val="000000"/>
          <w:sz w:val="22"/>
          <w:szCs w:val="22"/>
          <w:shd w:val="clear" w:color="auto" w:fill="FFFFFF"/>
        </w:rPr>
        <w:t>A l’unanimité le</w:t>
      </w:r>
      <w:r w:rsidR="00C276CE" w:rsidRPr="00A420A6">
        <w:rPr>
          <w:rFonts w:ascii="Tahoma" w:hAnsi="Tahoma" w:cs="Tahoma"/>
          <w:color w:val="000000"/>
          <w:sz w:val="22"/>
          <w:szCs w:val="22"/>
          <w:shd w:val="clear" w:color="auto" w:fill="FFFFFF"/>
        </w:rPr>
        <w:t xml:space="preserve"> Conseil Municipal approuve</w:t>
      </w:r>
      <w:r w:rsidRPr="00A420A6">
        <w:rPr>
          <w:rFonts w:ascii="Tahoma" w:hAnsi="Tahoma" w:cs="Tahoma"/>
          <w:color w:val="000000"/>
          <w:sz w:val="22"/>
          <w:szCs w:val="22"/>
          <w:shd w:val="clear" w:color="auto" w:fill="FFFFFF"/>
        </w:rPr>
        <w:t xml:space="preserve"> </w:t>
      </w:r>
      <w:r w:rsidR="00C276CE" w:rsidRPr="00A420A6">
        <w:rPr>
          <w:rFonts w:ascii="Tahoma" w:hAnsi="Tahoma" w:cs="Tahoma"/>
          <w:color w:val="000000"/>
          <w:sz w:val="22"/>
          <w:szCs w:val="22"/>
          <w:shd w:val="clear" w:color="auto" w:fill="FFFFFF"/>
        </w:rPr>
        <w:t>cette décision modificative.</w:t>
      </w:r>
    </w:p>
    <w:p w14:paraId="2A3BC655" w14:textId="77777777" w:rsidR="00523363" w:rsidRDefault="00523363" w:rsidP="005C05DB">
      <w:pPr>
        <w:jc w:val="both"/>
        <w:rPr>
          <w:rFonts w:ascii="Tahoma" w:hAnsi="Tahoma" w:cs="Tahoma"/>
          <w:b/>
          <w:bCs/>
          <w:sz w:val="22"/>
          <w:szCs w:val="22"/>
          <w:highlight w:val="lightGray"/>
          <w:u w:val="single"/>
        </w:rPr>
      </w:pPr>
    </w:p>
    <w:p w14:paraId="55DD88F7" w14:textId="77777777" w:rsidR="00574E94" w:rsidRPr="00781360" w:rsidRDefault="00574E94" w:rsidP="005C05DB">
      <w:pPr>
        <w:jc w:val="both"/>
        <w:rPr>
          <w:rFonts w:ascii="Tahoma" w:hAnsi="Tahoma" w:cs="Tahoma"/>
          <w:b/>
          <w:bCs/>
          <w:sz w:val="22"/>
          <w:szCs w:val="22"/>
          <w:u w:val="single"/>
        </w:rPr>
      </w:pPr>
      <w:r w:rsidRPr="00781360">
        <w:rPr>
          <w:rFonts w:ascii="Tahoma" w:hAnsi="Tahoma" w:cs="Tahoma"/>
          <w:b/>
          <w:bCs/>
          <w:sz w:val="22"/>
          <w:szCs w:val="22"/>
          <w:highlight w:val="lightGray"/>
          <w:u w:val="single"/>
        </w:rPr>
        <w:t>QUESTIONS DIVERSES – INFORMATIONS</w:t>
      </w:r>
    </w:p>
    <w:p w14:paraId="2EDC571B" w14:textId="77777777" w:rsidR="00574E94" w:rsidRPr="00781360" w:rsidRDefault="00574E94" w:rsidP="005C05DB">
      <w:pPr>
        <w:jc w:val="both"/>
        <w:rPr>
          <w:rFonts w:ascii="Tahoma" w:hAnsi="Tahoma" w:cs="Tahoma"/>
          <w:b/>
          <w:bCs/>
          <w:sz w:val="22"/>
          <w:szCs w:val="22"/>
          <w:u w:val="single"/>
        </w:rPr>
      </w:pPr>
    </w:p>
    <w:p w14:paraId="56066573" w14:textId="61923A91" w:rsidR="006E1DAE" w:rsidRDefault="001C7FA8" w:rsidP="006E1DAE">
      <w:pPr>
        <w:jc w:val="both"/>
        <w:rPr>
          <w:rFonts w:ascii="Tahoma" w:hAnsi="Tahoma" w:cs="Tahoma"/>
          <w:sz w:val="22"/>
          <w:szCs w:val="22"/>
        </w:rPr>
      </w:pPr>
      <w:r w:rsidRPr="00781360">
        <w:rPr>
          <w:rFonts w:ascii="Tahoma" w:hAnsi="Tahoma" w:cs="Tahoma"/>
          <w:sz w:val="22"/>
          <w:szCs w:val="22"/>
        </w:rPr>
        <w:sym w:font="Wingdings" w:char="F0AD"/>
      </w:r>
      <w:r w:rsidR="00EE5AE0">
        <w:rPr>
          <w:rFonts w:ascii="Tahoma" w:hAnsi="Tahoma" w:cs="Tahoma"/>
          <w:sz w:val="22"/>
          <w:szCs w:val="22"/>
        </w:rPr>
        <w:t xml:space="preserve"> </w:t>
      </w:r>
      <w:r w:rsidR="00352AEC">
        <w:rPr>
          <w:rFonts w:ascii="Tahoma" w:hAnsi="Tahoma" w:cs="Tahoma"/>
          <w:sz w:val="22"/>
          <w:szCs w:val="22"/>
        </w:rPr>
        <w:t xml:space="preserve">Monsieur le Guillevic, adjoint délégué à l’urbanisme et au développement durable </w:t>
      </w:r>
      <w:r w:rsidR="00A13F70">
        <w:rPr>
          <w:rFonts w:ascii="Tahoma" w:hAnsi="Tahoma" w:cs="Tahoma"/>
          <w:sz w:val="22"/>
          <w:szCs w:val="22"/>
        </w:rPr>
        <w:t xml:space="preserve">informe l’assemblée qu’un camion de l’opérateur </w:t>
      </w:r>
      <w:r w:rsidR="00523363">
        <w:rPr>
          <w:rFonts w:ascii="Tahoma" w:hAnsi="Tahoma" w:cs="Tahoma"/>
          <w:sz w:val="22"/>
          <w:szCs w:val="22"/>
        </w:rPr>
        <w:t>Orange</w:t>
      </w:r>
      <w:r w:rsidR="00A13F70">
        <w:rPr>
          <w:rFonts w:ascii="Tahoma" w:hAnsi="Tahoma" w:cs="Tahoma"/>
          <w:sz w:val="22"/>
          <w:szCs w:val="22"/>
        </w:rPr>
        <w:t xml:space="preserve"> sera présent</w:t>
      </w:r>
      <w:r w:rsidR="00523363">
        <w:rPr>
          <w:rFonts w:ascii="Tahoma" w:hAnsi="Tahoma" w:cs="Tahoma"/>
          <w:sz w:val="22"/>
          <w:szCs w:val="22"/>
        </w:rPr>
        <w:t xml:space="preserve"> sur le marché samedi 30 novembre de 8h à 11h</w:t>
      </w:r>
      <w:r w:rsidR="00A13F70">
        <w:rPr>
          <w:rFonts w:ascii="Tahoma" w:hAnsi="Tahoma" w:cs="Tahoma"/>
          <w:sz w:val="22"/>
          <w:szCs w:val="22"/>
        </w:rPr>
        <w:t xml:space="preserve"> pour renseigner les riverains sur la mise en œuvre de la fibre. </w:t>
      </w:r>
    </w:p>
    <w:p w14:paraId="23C4FA2B" w14:textId="56BE052F" w:rsidR="00523363" w:rsidRDefault="00523363" w:rsidP="006E1DAE">
      <w:pPr>
        <w:jc w:val="both"/>
        <w:rPr>
          <w:rFonts w:ascii="Tahoma" w:hAnsi="Tahoma" w:cs="Tahoma"/>
          <w:sz w:val="22"/>
          <w:szCs w:val="22"/>
        </w:rPr>
      </w:pPr>
    </w:p>
    <w:p w14:paraId="52D9B371" w14:textId="77777777" w:rsidR="00523363" w:rsidRDefault="00523363" w:rsidP="006E1DAE">
      <w:pPr>
        <w:jc w:val="both"/>
        <w:rPr>
          <w:rFonts w:ascii="Tahoma" w:hAnsi="Tahoma" w:cs="Tahoma"/>
          <w:sz w:val="22"/>
          <w:szCs w:val="22"/>
        </w:rPr>
      </w:pPr>
    </w:p>
    <w:p w14:paraId="4E6EC0EC" w14:textId="77777777" w:rsidR="00F72230" w:rsidRPr="00781360" w:rsidRDefault="00F72230" w:rsidP="005C05DB">
      <w:pPr>
        <w:jc w:val="both"/>
        <w:rPr>
          <w:rFonts w:ascii="Tahoma" w:hAnsi="Tahoma" w:cs="Tahoma"/>
          <w:bCs/>
          <w:sz w:val="22"/>
          <w:szCs w:val="22"/>
        </w:rPr>
      </w:pPr>
    </w:p>
    <w:p w14:paraId="09EBF6E7" w14:textId="77777777" w:rsidR="004E7168" w:rsidRPr="00781360" w:rsidRDefault="00574E94" w:rsidP="005C05DB">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L’ordre du jour étant épuisé, la séance est levée à</w:t>
      </w:r>
      <w:r w:rsidR="00D86493">
        <w:rPr>
          <w:rFonts w:ascii="Tahoma" w:hAnsi="Tahoma" w:cs="Tahoma"/>
          <w:sz w:val="22"/>
          <w:szCs w:val="22"/>
        </w:rPr>
        <w:t xml:space="preserve"> </w:t>
      </w:r>
      <w:r w:rsidR="006E1DAE">
        <w:rPr>
          <w:rFonts w:ascii="Tahoma" w:hAnsi="Tahoma" w:cs="Tahoma"/>
          <w:sz w:val="22"/>
          <w:szCs w:val="22"/>
        </w:rPr>
        <w:t>19</w:t>
      </w:r>
      <w:r w:rsidR="0058661D">
        <w:rPr>
          <w:rFonts w:ascii="Tahoma" w:hAnsi="Tahoma" w:cs="Tahoma"/>
          <w:sz w:val="22"/>
          <w:szCs w:val="22"/>
        </w:rPr>
        <w:t xml:space="preserve"> h </w:t>
      </w:r>
      <w:r w:rsidR="006E1DAE">
        <w:rPr>
          <w:rFonts w:ascii="Tahoma" w:hAnsi="Tahoma" w:cs="Tahoma"/>
          <w:sz w:val="22"/>
          <w:szCs w:val="22"/>
        </w:rPr>
        <w:t>45</w:t>
      </w:r>
      <w:r w:rsidR="009A6ED2" w:rsidRPr="00781360">
        <w:rPr>
          <w:rFonts w:ascii="Tahoma" w:hAnsi="Tahoma" w:cs="Tahoma"/>
          <w:sz w:val="22"/>
          <w:szCs w:val="22"/>
        </w:rPr>
        <w:t>.</w:t>
      </w:r>
    </w:p>
    <w:p w14:paraId="3C6BB53D" w14:textId="77777777" w:rsidR="004E7168" w:rsidRPr="00781360" w:rsidRDefault="004E7168" w:rsidP="004E7168">
      <w:pPr>
        <w:jc w:val="both"/>
        <w:rPr>
          <w:rFonts w:ascii="Tahoma" w:hAnsi="Tahoma" w:cs="Tahoma"/>
          <w:sz w:val="22"/>
          <w:szCs w:val="22"/>
        </w:rPr>
      </w:pPr>
    </w:p>
    <w:p w14:paraId="0B14BD48" w14:textId="5223FF5F" w:rsidR="004E7168" w:rsidRDefault="004E7168" w:rsidP="004E7168">
      <w:pPr>
        <w:widowControl w:val="0"/>
        <w:autoSpaceDE w:val="0"/>
        <w:autoSpaceDN w:val="0"/>
        <w:adjustRightInd w:val="0"/>
        <w:jc w:val="both"/>
        <w:rPr>
          <w:rFonts w:ascii="Tahoma" w:hAnsi="Tahoma" w:cs="Tahoma"/>
          <w:b/>
          <w:sz w:val="22"/>
          <w:szCs w:val="22"/>
        </w:rPr>
      </w:pPr>
      <w:r w:rsidRPr="00781360">
        <w:rPr>
          <w:rFonts w:ascii="Tahoma" w:eastAsia="SimSun" w:hAnsi="Tahoma" w:cs="Tahoma"/>
          <w:sz w:val="22"/>
          <w:szCs w:val="22"/>
          <w:vertAlign w:val="superscript"/>
        </w:rPr>
        <w:lastRenderedPageBreak/>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hAnsi="Tahoma" w:cs="Tahoma"/>
          <w:b/>
          <w:sz w:val="22"/>
          <w:szCs w:val="22"/>
        </w:rPr>
        <w:t>Le Maire</w:t>
      </w:r>
      <w:r w:rsidR="00007746" w:rsidRPr="00781360">
        <w:rPr>
          <w:rFonts w:ascii="Tahoma" w:hAnsi="Tahoma" w:cs="Tahoma"/>
          <w:b/>
          <w:sz w:val="22"/>
          <w:szCs w:val="22"/>
        </w:rPr>
        <w:t>,</w:t>
      </w:r>
    </w:p>
    <w:p w14:paraId="4A08C544" w14:textId="77777777" w:rsidR="00A420A6" w:rsidRDefault="00A420A6" w:rsidP="004E7168">
      <w:pPr>
        <w:widowControl w:val="0"/>
        <w:autoSpaceDE w:val="0"/>
        <w:autoSpaceDN w:val="0"/>
        <w:adjustRightInd w:val="0"/>
        <w:jc w:val="both"/>
        <w:rPr>
          <w:rFonts w:ascii="Tahoma" w:hAnsi="Tahoma" w:cs="Tahoma"/>
          <w:b/>
          <w:sz w:val="22"/>
          <w:szCs w:val="22"/>
        </w:rPr>
      </w:pPr>
    </w:p>
    <w:p w14:paraId="1ABED48D" w14:textId="77777777" w:rsidR="000107B0" w:rsidRPr="00781360" w:rsidRDefault="000107B0" w:rsidP="004E7168">
      <w:pPr>
        <w:widowControl w:val="0"/>
        <w:autoSpaceDE w:val="0"/>
        <w:autoSpaceDN w:val="0"/>
        <w:adjustRightInd w:val="0"/>
        <w:jc w:val="both"/>
        <w:rPr>
          <w:rFonts w:ascii="Tahoma" w:hAnsi="Tahoma" w:cs="Tahoma"/>
          <w:b/>
          <w:sz w:val="22"/>
          <w:szCs w:val="22"/>
        </w:rPr>
      </w:pPr>
    </w:p>
    <w:p w14:paraId="35AE17A6" w14:textId="77777777" w:rsidR="003639D4" w:rsidRPr="00781360" w:rsidRDefault="003639D4" w:rsidP="004E7168">
      <w:pPr>
        <w:widowControl w:val="0"/>
        <w:autoSpaceDE w:val="0"/>
        <w:autoSpaceDN w:val="0"/>
        <w:adjustRightInd w:val="0"/>
        <w:jc w:val="both"/>
        <w:rPr>
          <w:rFonts w:ascii="Tahoma" w:hAnsi="Tahoma" w:cs="Tahoma"/>
          <w:b/>
          <w:sz w:val="22"/>
          <w:szCs w:val="22"/>
        </w:rPr>
      </w:pPr>
    </w:p>
    <w:p w14:paraId="72CE0063" w14:textId="77777777" w:rsidR="004E7168" w:rsidRPr="00781360" w:rsidRDefault="004E7168" w:rsidP="004E7168">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00A24BF3" w:rsidRPr="00781360">
        <w:rPr>
          <w:rFonts w:ascii="Tahoma" w:hAnsi="Tahoma" w:cs="Tahoma"/>
          <w:b/>
          <w:sz w:val="22"/>
          <w:szCs w:val="22"/>
        </w:rPr>
        <w:t>Jean-Claude BRÉ</w:t>
      </w:r>
      <w:r w:rsidR="00007746" w:rsidRPr="00781360">
        <w:rPr>
          <w:rFonts w:ascii="Tahoma" w:hAnsi="Tahoma" w:cs="Tahoma"/>
          <w:b/>
          <w:sz w:val="22"/>
          <w:szCs w:val="22"/>
        </w:rPr>
        <w:t>ARD.</w:t>
      </w:r>
    </w:p>
    <w:p w14:paraId="63F1C1EF" w14:textId="77777777" w:rsidR="004E7168" w:rsidRPr="00781360" w:rsidRDefault="004E7168">
      <w:pPr>
        <w:rPr>
          <w:rFonts w:ascii="Tahoma" w:hAnsi="Tahoma" w:cs="Tahoma"/>
          <w:sz w:val="22"/>
          <w:szCs w:val="22"/>
        </w:rPr>
      </w:pPr>
    </w:p>
    <w:sectPr w:rsidR="004E7168" w:rsidRPr="00781360" w:rsidSect="00DE1BDB">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1572" w14:textId="77777777" w:rsidR="00490B1F" w:rsidRDefault="00490B1F" w:rsidP="00247C10">
      <w:r>
        <w:separator/>
      </w:r>
    </w:p>
  </w:endnote>
  <w:endnote w:type="continuationSeparator" w:id="0">
    <w:p w14:paraId="76ED42B8" w14:textId="77777777" w:rsidR="00490B1F" w:rsidRDefault="00490B1F" w:rsidP="002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FD63" w14:textId="77777777" w:rsidR="004548CD" w:rsidRDefault="004548CD" w:rsidP="005A1F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FE9788" w14:textId="77777777" w:rsidR="004548CD" w:rsidRDefault="004548CD" w:rsidP="00B067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947A" w14:textId="77777777" w:rsidR="004548CD" w:rsidRDefault="004548CD" w:rsidP="00B067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E449" w14:textId="77777777" w:rsidR="00490B1F" w:rsidRDefault="00490B1F" w:rsidP="00247C10">
      <w:r>
        <w:separator/>
      </w:r>
    </w:p>
  </w:footnote>
  <w:footnote w:type="continuationSeparator" w:id="0">
    <w:p w14:paraId="3672D596" w14:textId="77777777" w:rsidR="00490B1F" w:rsidRDefault="00490B1F" w:rsidP="0024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E46"/>
    <w:multiLevelType w:val="hybridMultilevel"/>
    <w:tmpl w:val="0A3878FC"/>
    <w:lvl w:ilvl="0" w:tplc="DBAAC020">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D2D7A"/>
    <w:multiLevelType w:val="hybridMultilevel"/>
    <w:tmpl w:val="1B24744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450C0"/>
    <w:multiLevelType w:val="hybridMultilevel"/>
    <w:tmpl w:val="51EE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3521E"/>
    <w:multiLevelType w:val="hybridMultilevel"/>
    <w:tmpl w:val="5786221A"/>
    <w:lvl w:ilvl="0" w:tplc="23E8D58E">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075AA3"/>
    <w:multiLevelType w:val="hybridMultilevel"/>
    <w:tmpl w:val="B0FEA2BA"/>
    <w:lvl w:ilvl="0" w:tplc="4790C2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34B7D"/>
    <w:multiLevelType w:val="hybridMultilevel"/>
    <w:tmpl w:val="264A3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315E2"/>
    <w:multiLevelType w:val="hybridMultilevel"/>
    <w:tmpl w:val="7542CC28"/>
    <w:lvl w:ilvl="0" w:tplc="B9B86DA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75443"/>
    <w:multiLevelType w:val="hybridMultilevel"/>
    <w:tmpl w:val="BC7EC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A3E72"/>
    <w:multiLevelType w:val="multilevel"/>
    <w:tmpl w:val="6E80A7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08F2B8B"/>
    <w:multiLevelType w:val="hybridMultilevel"/>
    <w:tmpl w:val="B0FE74C0"/>
    <w:lvl w:ilvl="0" w:tplc="7D04941E">
      <w:start w:val="1001"/>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FC0A1C"/>
    <w:multiLevelType w:val="hybridMultilevel"/>
    <w:tmpl w:val="5D9A70C4"/>
    <w:lvl w:ilvl="0" w:tplc="1AE6328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C173E"/>
    <w:multiLevelType w:val="hybridMultilevel"/>
    <w:tmpl w:val="DDC4602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27CA2"/>
    <w:multiLevelType w:val="hybridMultilevel"/>
    <w:tmpl w:val="557E5244"/>
    <w:lvl w:ilvl="0" w:tplc="2FF2CAF2">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680252"/>
    <w:multiLevelType w:val="hybridMultilevel"/>
    <w:tmpl w:val="6AD6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A5FF7"/>
    <w:multiLevelType w:val="hybridMultilevel"/>
    <w:tmpl w:val="907EC0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6624D7"/>
    <w:multiLevelType w:val="hybridMultilevel"/>
    <w:tmpl w:val="4AAE8D6C"/>
    <w:lvl w:ilvl="0" w:tplc="8D069218">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6746B42"/>
    <w:multiLevelType w:val="hybridMultilevel"/>
    <w:tmpl w:val="364C7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A4ED5"/>
    <w:multiLevelType w:val="hybridMultilevel"/>
    <w:tmpl w:val="1764D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D94D91"/>
    <w:multiLevelType w:val="hybridMultilevel"/>
    <w:tmpl w:val="DE84EB1C"/>
    <w:lvl w:ilvl="0" w:tplc="D026EA66">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2B04EE"/>
    <w:multiLevelType w:val="hybridMultilevel"/>
    <w:tmpl w:val="F63606E2"/>
    <w:lvl w:ilvl="0" w:tplc="474822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8"/>
  </w:num>
  <w:num w:numId="5">
    <w:abstractNumId w:val="15"/>
  </w:num>
  <w:num w:numId="6">
    <w:abstractNumId w:val="16"/>
  </w:num>
  <w:num w:numId="7">
    <w:abstractNumId w:val="7"/>
  </w:num>
  <w:num w:numId="8">
    <w:abstractNumId w:val="2"/>
  </w:num>
  <w:num w:numId="9">
    <w:abstractNumId w:val="4"/>
  </w:num>
  <w:num w:numId="10">
    <w:abstractNumId w:val="10"/>
  </w:num>
  <w:num w:numId="11">
    <w:abstractNumId w:val="5"/>
  </w:num>
  <w:num w:numId="12">
    <w:abstractNumId w:val="3"/>
  </w:num>
  <w:num w:numId="13">
    <w:abstractNumId w:val="1"/>
  </w:num>
  <w:num w:numId="14">
    <w:abstractNumId w:val="11"/>
  </w:num>
  <w:num w:numId="15">
    <w:abstractNumId w:val="19"/>
  </w:num>
  <w:num w:numId="16">
    <w:abstractNumId w:val="6"/>
  </w:num>
  <w:num w:numId="17">
    <w:abstractNumId w:val="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68"/>
    <w:rsid w:val="00007746"/>
    <w:rsid w:val="000107B0"/>
    <w:rsid w:val="0002349A"/>
    <w:rsid w:val="00041704"/>
    <w:rsid w:val="00062050"/>
    <w:rsid w:val="00065F5C"/>
    <w:rsid w:val="000660E7"/>
    <w:rsid w:val="00070077"/>
    <w:rsid w:val="00073600"/>
    <w:rsid w:val="000940E7"/>
    <w:rsid w:val="00095603"/>
    <w:rsid w:val="00097B1F"/>
    <w:rsid w:val="000B40E7"/>
    <w:rsid w:val="000B478B"/>
    <w:rsid w:val="000C0733"/>
    <w:rsid w:val="000C472E"/>
    <w:rsid w:val="000D114A"/>
    <w:rsid w:val="000E593F"/>
    <w:rsid w:val="000F1516"/>
    <w:rsid w:val="001056CC"/>
    <w:rsid w:val="00124F29"/>
    <w:rsid w:val="00137BA6"/>
    <w:rsid w:val="00143D61"/>
    <w:rsid w:val="00152331"/>
    <w:rsid w:val="0015705D"/>
    <w:rsid w:val="001659E8"/>
    <w:rsid w:val="00186609"/>
    <w:rsid w:val="0019619F"/>
    <w:rsid w:val="001B39C0"/>
    <w:rsid w:val="001C4ABF"/>
    <w:rsid w:val="001C7FA8"/>
    <w:rsid w:val="001D08FB"/>
    <w:rsid w:val="001E4834"/>
    <w:rsid w:val="001E7274"/>
    <w:rsid w:val="001E7F31"/>
    <w:rsid w:val="001F696A"/>
    <w:rsid w:val="00207814"/>
    <w:rsid w:val="002227EB"/>
    <w:rsid w:val="00234528"/>
    <w:rsid w:val="00236168"/>
    <w:rsid w:val="00240962"/>
    <w:rsid w:val="00247C10"/>
    <w:rsid w:val="00291B59"/>
    <w:rsid w:val="0029267E"/>
    <w:rsid w:val="002A6312"/>
    <w:rsid w:val="002B4AEB"/>
    <w:rsid w:val="002B580E"/>
    <w:rsid w:val="002C3AE8"/>
    <w:rsid w:val="002E3672"/>
    <w:rsid w:val="002F4BA4"/>
    <w:rsid w:val="00302CAB"/>
    <w:rsid w:val="003068CC"/>
    <w:rsid w:val="00306C2A"/>
    <w:rsid w:val="00334E44"/>
    <w:rsid w:val="00342AD4"/>
    <w:rsid w:val="00347ABC"/>
    <w:rsid w:val="00352AEC"/>
    <w:rsid w:val="003639D4"/>
    <w:rsid w:val="00372220"/>
    <w:rsid w:val="00372CCD"/>
    <w:rsid w:val="00376EB3"/>
    <w:rsid w:val="00387EE8"/>
    <w:rsid w:val="003A405D"/>
    <w:rsid w:val="003A7EE8"/>
    <w:rsid w:val="003D7CDF"/>
    <w:rsid w:val="003E3B59"/>
    <w:rsid w:val="003F652D"/>
    <w:rsid w:val="003F6D0B"/>
    <w:rsid w:val="003F7FA2"/>
    <w:rsid w:val="004109E4"/>
    <w:rsid w:val="00415E47"/>
    <w:rsid w:val="00424006"/>
    <w:rsid w:val="00434AB9"/>
    <w:rsid w:val="00441D12"/>
    <w:rsid w:val="004548CD"/>
    <w:rsid w:val="00471EB1"/>
    <w:rsid w:val="004909AE"/>
    <w:rsid w:val="00490B1F"/>
    <w:rsid w:val="004C01CA"/>
    <w:rsid w:val="004C1B5B"/>
    <w:rsid w:val="004C4B6A"/>
    <w:rsid w:val="004D5F59"/>
    <w:rsid w:val="004E7168"/>
    <w:rsid w:val="004F0111"/>
    <w:rsid w:val="00501735"/>
    <w:rsid w:val="0050476C"/>
    <w:rsid w:val="005070E9"/>
    <w:rsid w:val="00523363"/>
    <w:rsid w:val="00543916"/>
    <w:rsid w:val="0055074F"/>
    <w:rsid w:val="00574E94"/>
    <w:rsid w:val="00575361"/>
    <w:rsid w:val="0058661D"/>
    <w:rsid w:val="005B4EC7"/>
    <w:rsid w:val="005B7B9C"/>
    <w:rsid w:val="005C05DB"/>
    <w:rsid w:val="00620F83"/>
    <w:rsid w:val="00622F27"/>
    <w:rsid w:val="0063132B"/>
    <w:rsid w:val="00683714"/>
    <w:rsid w:val="006A0A86"/>
    <w:rsid w:val="006A3D99"/>
    <w:rsid w:val="006B0A10"/>
    <w:rsid w:val="006D748A"/>
    <w:rsid w:val="006E1DAE"/>
    <w:rsid w:val="006E43DE"/>
    <w:rsid w:val="006E6003"/>
    <w:rsid w:val="00703580"/>
    <w:rsid w:val="00715B25"/>
    <w:rsid w:val="00721FEB"/>
    <w:rsid w:val="00726F44"/>
    <w:rsid w:val="00781360"/>
    <w:rsid w:val="007970FC"/>
    <w:rsid w:val="00797912"/>
    <w:rsid w:val="007B0B08"/>
    <w:rsid w:val="007C3F1A"/>
    <w:rsid w:val="007D355C"/>
    <w:rsid w:val="007E54DF"/>
    <w:rsid w:val="007F581F"/>
    <w:rsid w:val="00802AD4"/>
    <w:rsid w:val="00830F51"/>
    <w:rsid w:val="008325FD"/>
    <w:rsid w:val="00837950"/>
    <w:rsid w:val="00843B59"/>
    <w:rsid w:val="00881D47"/>
    <w:rsid w:val="00890658"/>
    <w:rsid w:val="008A01B2"/>
    <w:rsid w:val="008B7D2B"/>
    <w:rsid w:val="008D4683"/>
    <w:rsid w:val="008E2546"/>
    <w:rsid w:val="008F5F53"/>
    <w:rsid w:val="00914F7E"/>
    <w:rsid w:val="00943E55"/>
    <w:rsid w:val="009561E7"/>
    <w:rsid w:val="00974747"/>
    <w:rsid w:val="00983F86"/>
    <w:rsid w:val="00993A61"/>
    <w:rsid w:val="00995D09"/>
    <w:rsid w:val="009A52E8"/>
    <w:rsid w:val="009A6ED2"/>
    <w:rsid w:val="009B4FCF"/>
    <w:rsid w:val="009C2E7D"/>
    <w:rsid w:val="009D1F43"/>
    <w:rsid w:val="009F4862"/>
    <w:rsid w:val="00A13F70"/>
    <w:rsid w:val="00A24BF3"/>
    <w:rsid w:val="00A35BDC"/>
    <w:rsid w:val="00A420A6"/>
    <w:rsid w:val="00A442D0"/>
    <w:rsid w:val="00A46219"/>
    <w:rsid w:val="00A744F1"/>
    <w:rsid w:val="00A82470"/>
    <w:rsid w:val="00A93FB3"/>
    <w:rsid w:val="00AB7532"/>
    <w:rsid w:val="00AD21D5"/>
    <w:rsid w:val="00AE1B10"/>
    <w:rsid w:val="00AE59F6"/>
    <w:rsid w:val="00AF2E4E"/>
    <w:rsid w:val="00AF3205"/>
    <w:rsid w:val="00AF6288"/>
    <w:rsid w:val="00B03FE5"/>
    <w:rsid w:val="00B06DEB"/>
    <w:rsid w:val="00B074F2"/>
    <w:rsid w:val="00B12EEF"/>
    <w:rsid w:val="00B14EB6"/>
    <w:rsid w:val="00B64CD0"/>
    <w:rsid w:val="00B82A7A"/>
    <w:rsid w:val="00B93C18"/>
    <w:rsid w:val="00B95863"/>
    <w:rsid w:val="00BB4E62"/>
    <w:rsid w:val="00BC1A9C"/>
    <w:rsid w:val="00BC595F"/>
    <w:rsid w:val="00BD1F6C"/>
    <w:rsid w:val="00BD4A8B"/>
    <w:rsid w:val="00BD5D1C"/>
    <w:rsid w:val="00BD5EF6"/>
    <w:rsid w:val="00BE0793"/>
    <w:rsid w:val="00BE51C8"/>
    <w:rsid w:val="00BF140F"/>
    <w:rsid w:val="00C23F5A"/>
    <w:rsid w:val="00C276CE"/>
    <w:rsid w:val="00C36BA2"/>
    <w:rsid w:val="00C4766D"/>
    <w:rsid w:val="00C83CE6"/>
    <w:rsid w:val="00CB1B11"/>
    <w:rsid w:val="00CB679E"/>
    <w:rsid w:val="00CC6885"/>
    <w:rsid w:val="00CC7FA3"/>
    <w:rsid w:val="00CE1192"/>
    <w:rsid w:val="00D0744D"/>
    <w:rsid w:val="00D53201"/>
    <w:rsid w:val="00D55A35"/>
    <w:rsid w:val="00D707A4"/>
    <w:rsid w:val="00D86493"/>
    <w:rsid w:val="00D95FA1"/>
    <w:rsid w:val="00DA41F6"/>
    <w:rsid w:val="00DA4F9D"/>
    <w:rsid w:val="00DC556D"/>
    <w:rsid w:val="00DD346C"/>
    <w:rsid w:val="00DE1BDB"/>
    <w:rsid w:val="00DE5F88"/>
    <w:rsid w:val="00DF48D1"/>
    <w:rsid w:val="00E03075"/>
    <w:rsid w:val="00E0309E"/>
    <w:rsid w:val="00E17723"/>
    <w:rsid w:val="00E402EC"/>
    <w:rsid w:val="00E441CF"/>
    <w:rsid w:val="00E547EE"/>
    <w:rsid w:val="00E71BDA"/>
    <w:rsid w:val="00E737E7"/>
    <w:rsid w:val="00E83D51"/>
    <w:rsid w:val="00E84EF6"/>
    <w:rsid w:val="00E85D25"/>
    <w:rsid w:val="00E87410"/>
    <w:rsid w:val="00E922E8"/>
    <w:rsid w:val="00E926D7"/>
    <w:rsid w:val="00E961F9"/>
    <w:rsid w:val="00EA6022"/>
    <w:rsid w:val="00ED5F8A"/>
    <w:rsid w:val="00EE451F"/>
    <w:rsid w:val="00EE5AE0"/>
    <w:rsid w:val="00EE6486"/>
    <w:rsid w:val="00F00855"/>
    <w:rsid w:val="00F07F00"/>
    <w:rsid w:val="00F235AE"/>
    <w:rsid w:val="00F45E64"/>
    <w:rsid w:val="00F579BC"/>
    <w:rsid w:val="00F67DEF"/>
    <w:rsid w:val="00F72230"/>
    <w:rsid w:val="00F73819"/>
    <w:rsid w:val="00FA1C62"/>
    <w:rsid w:val="00FD47F6"/>
    <w:rsid w:val="00FD4D60"/>
    <w:rsid w:val="00FD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91BD"/>
  <w15:docId w15:val="{E7774403-818B-4A79-A4A9-71190FB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6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9C2E7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4E7168"/>
    <w:pPr>
      <w:spacing w:after="120"/>
    </w:pPr>
    <w:rPr>
      <w:sz w:val="16"/>
      <w:szCs w:val="16"/>
    </w:rPr>
  </w:style>
  <w:style w:type="character" w:customStyle="1" w:styleId="Corpsdetexte3Car">
    <w:name w:val="Corps de texte 3 Car"/>
    <w:basedOn w:val="Policepardfaut"/>
    <w:link w:val="Corpsdetexte3"/>
    <w:uiPriority w:val="99"/>
    <w:rsid w:val="004E7168"/>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4C4B6A"/>
    <w:rPr>
      <w:rFonts w:ascii="Tahoma" w:hAnsi="Tahoma" w:cs="Tahoma"/>
      <w:sz w:val="16"/>
      <w:szCs w:val="16"/>
    </w:rPr>
  </w:style>
  <w:style w:type="character" w:customStyle="1" w:styleId="TextedebullesCar">
    <w:name w:val="Texte de bulles Car"/>
    <w:basedOn w:val="Policepardfaut"/>
    <w:link w:val="Textedebulles"/>
    <w:uiPriority w:val="99"/>
    <w:semiHidden/>
    <w:rsid w:val="004C4B6A"/>
    <w:rPr>
      <w:rFonts w:ascii="Tahoma" w:eastAsia="Times New Roman" w:hAnsi="Tahoma" w:cs="Tahoma"/>
      <w:sz w:val="16"/>
      <w:szCs w:val="16"/>
      <w:lang w:eastAsia="fr-FR"/>
    </w:rPr>
  </w:style>
  <w:style w:type="paragraph" w:styleId="Paragraphedeliste">
    <w:name w:val="List Paragraph"/>
    <w:basedOn w:val="Normal"/>
    <w:uiPriority w:val="34"/>
    <w:qFormat/>
    <w:rsid w:val="0019619F"/>
    <w:pPr>
      <w:ind w:left="720"/>
      <w:contextualSpacing/>
    </w:pPr>
  </w:style>
  <w:style w:type="paragraph" w:styleId="Corpsdetexte">
    <w:name w:val="Body Text"/>
    <w:basedOn w:val="Normal"/>
    <w:link w:val="CorpsdetexteCar"/>
    <w:uiPriority w:val="99"/>
    <w:semiHidden/>
    <w:unhideWhenUsed/>
    <w:rsid w:val="00247C10"/>
    <w:pPr>
      <w:spacing w:after="120"/>
    </w:pPr>
  </w:style>
  <w:style w:type="character" w:customStyle="1" w:styleId="CorpsdetexteCar">
    <w:name w:val="Corps de texte Car"/>
    <w:basedOn w:val="Policepardfaut"/>
    <w:link w:val="Corpsdetexte"/>
    <w:uiPriority w:val="99"/>
    <w:semiHidden/>
    <w:rsid w:val="00247C1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4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47C1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247C10"/>
    <w:rPr>
      <w:sz w:val="20"/>
      <w:szCs w:val="20"/>
    </w:rPr>
  </w:style>
  <w:style w:type="character" w:styleId="Appelnotedebasdep">
    <w:name w:val="footnote reference"/>
    <w:basedOn w:val="Policepardfaut"/>
    <w:uiPriority w:val="99"/>
    <w:semiHidden/>
    <w:unhideWhenUsed/>
    <w:rsid w:val="00247C10"/>
    <w:rPr>
      <w:vertAlign w:val="superscript"/>
    </w:rPr>
  </w:style>
  <w:style w:type="paragraph" w:styleId="Pieddepage">
    <w:name w:val="footer"/>
    <w:basedOn w:val="Normal"/>
    <w:link w:val="PieddepageCar"/>
    <w:rsid w:val="004548CD"/>
    <w:pPr>
      <w:tabs>
        <w:tab w:val="center" w:pos="4536"/>
        <w:tab w:val="right" w:pos="9072"/>
      </w:tabs>
    </w:pPr>
  </w:style>
  <w:style w:type="character" w:customStyle="1" w:styleId="PieddepageCar">
    <w:name w:val="Pied de page Car"/>
    <w:basedOn w:val="Policepardfaut"/>
    <w:link w:val="Pieddepage"/>
    <w:rsid w:val="004548CD"/>
    <w:rPr>
      <w:rFonts w:ascii="Times New Roman" w:eastAsia="Times New Roman" w:hAnsi="Times New Roman" w:cs="Times New Roman"/>
      <w:sz w:val="24"/>
      <w:szCs w:val="24"/>
      <w:lang w:eastAsia="fr-FR"/>
    </w:rPr>
  </w:style>
  <w:style w:type="character" w:styleId="Numrodepage">
    <w:name w:val="page number"/>
    <w:basedOn w:val="Policepardfaut"/>
    <w:rsid w:val="004548CD"/>
  </w:style>
  <w:style w:type="character" w:customStyle="1" w:styleId="fontstyle01">
    <w:name w:val="fontstyle01"/>
    <w:rsid w:val="00830F51"/>
    <w:rPr>
      <w:rFonts w:ascii="Arial" w:hAnsi="Arial" w:cs="Arial" w:hint="default"/>
      <w:b w:val="0"/>
      <w:bCs w:val="0"/>
      <w:i/>
      <w:iCs/>
      <w:color w:val="000000"/>
      <w:sz w:val="24"/>
      <w:szCs w:val="24"/>
    </w:rPr>
  </w:style>
  <w:style w:type="character" w:customStyle="1" w:styleId="Titre4Car">
    <w:name w:val="Titre 4 Car"/>
    <w:basedOn w:val="Policepardfaut"/>
    <w:link w:val="Titre4"/>
    <w:rsid w:val="009C2E7D"/>
    <w:rPr>
      <w:rFonts w:ascii="Times New Roman" w:eastAsia="Times New Roman" w:hAnsi="Times New Roman" w:cs="Times New Roman"/>
      <w:b/>
      <w:bCs/>
      <w:sz w:val="28"/>
      <w:szCs w:val="28"/>
      <w:lang w:eastAsia="fr-FR"/>
    </w:rPr>
  </w:style>
  <w:style w:type="paragraph" w:styleId="NormalWeb">
    <w:name w:val="Normal (Web)"/>
    <w:basedOn w:val="Normal"/>
    <w:uiPriority w:val="99"/>
    <w:unhideWhenUsed/>
    <w:rsid w:val="009C2E7D"/>
    <w:pPr>
      <w:spacing w:before="100" w:beforeAutospacing="1" w:after="100" w:afterAutospacing="1"/>
    </w:pPr>
  </w:style>
  <w:style w:type="paragraph" w:customStyle="1" w:styleId="Default">
    <w:name w:val="Default"/>
    <w:rsid w:val="007E54DF"/>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56759">
      <w:bodyDiv w:val="1"/>
      <w:marLeft w:val="0"/>
      <w:marRight w:val="0"/>
      <w:marTop w:val="0"/>
      <w:marBottom w:val="0"/>
      <w:divBdr>
        <w:top w:val="none" w:sz="0" w:space="0" w:color="auto"/>
        <w:left w:val="none" w:sz="0" w:space="0" w:color="auto"/>
        <w:bottom w:val="none" w:sz="0" w:space="0" w:color="auto"/>
        <w:right w:val="none" w:sz="0" w:space="0" w:color="auto"/>
      </w:divBdr>
    </w:div>
    <w:div w:id="1904489546">
      <w:bodyDiv w:val="1"/>
      <w:marLeft w:val="0"/>
      <w:marRight w:val="0"/>
      <w:marTop w:val="0"/>
      <w:marBottom w:val="0"/>
      <w:divBdr>
        <w:top w:val="none" w:sz="0" w:space="0" w:color="auto"/>
        <w:left w:val="none" w:sz="0" w:space="0" w:color="auto"/>
        <w:bottom w:val="none" w:sz="0" w:space="0" w:color="auto"/>
        <w:right w:val="none" w:sz="0" w:space="0" w:color="auto"/>
      </w:divBdr>
    </w:div>
    <w:div w:id="20386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10A5-F089-4986-AA98-0BD59232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11064</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Etatcivil</dc:creator>
  <cp:keywords/>
  <dc:description/>
  <cp:lastModifiedBy>communication</cp:lastModifiedBy>
  <cp:revision>2</cp:revision>
  <cp:lastPrinted>2019-12-20T11:11:00Z</cp:lastPrinted>
  <dcterms:created xsi:type="dcterms:W3CDTF">2020-01-15T10:45:00Z</dcterms:created>
  <dcterms:modified xsi:type="dcterms:W3CDTF">2020-01-15T10:45:00Z</dcterms:modified>
</cp:coreProperties>
</file>